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rFonts w:ascii="Arial Narrow" w:cs="Arial Narrow" w:eastAsia="Arial Narrow" w:hAnsi="Arial Narrow"/>
        </w:rPr>
      </w:pPr>
      <w:bookmarkStart w:colFirst="0" w:colLast="0" w:name="_heading=h.gjdgxs" w:id="0"/>
      <w:bookmarkEnd w:id="0"/>
      <w:r w:rsidDel="00000000" w:rsidR="00000000" w:rsidRPr="00000000">
        <w:rPr>
          <w:rFonts w:ascii="Arial Narrow" w:cs="Arial Narrow" w:eastAsia="Arial Narrow" w:hAnsi="Arial Narrow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ANEXO </w:t>
      </w:r>
      <w:r w:rsidDel="00000000" w:rsidR="00000000" w:rsidRPr="00000000">
        <w:rPr>
          <w:rFonts w:ascii="Arial Narrow" w:cs="Arial Narrow" w:eastAsia="Arial Narrow" w:hAnsi="Arial Narrow"/>
          <w:b w:val="1"/>
          <w:sz w:val="28"/>
          <w:szCs w:val="28"/>
          <w:rtl w:val="0"/>
        </w:rPr>
        <w:t xml:space="preserve">IV - PROPOSTA DE TRABALHO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rFonts w:ascii="Arial Narrow" w:cs="Arial Narrow" w:eastAsia="Arial Narrow" w:hAnsi="Arial Narrow"/>
          <w:b w:val="1"/>
          <w:sz w:val="28"/>
          <w:szCs w:val="28"/>
        </w:rPr>
      </w:pPr>
      <w:bookmarkStart w:colFirst="0" w:colLast="0" w:name="_heading=h.yq27dpnwpjgo" w:id="1"/>
      <w:bookmarkEnd w:id="1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Programa de Pós-graduação em Microbiologia Agrícola - Universidade Federal de Viçosa</w:t>
      </w:r>
    </w:p>
    <w:p w:rsidR="00000000" w:rsidDel="00000000" w:rsidP="00000000" w:rsidRDefault="00000000" w:rsidRPr="00000000" w14:paraId="00000004">
      <w:pPr>
        <w:jc w:val="center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026.0" w:type="dxa"/>
        <w:jc w:val="center"/>
        <w:tblBorders>
          <w:top w:color="ffffff" w:space="0" w:sz="8" w:val="single"/>
          <w:left w:color="ffffff" w:space="0" w:sz="8" w:val="single"/>
          <w:bottom w:color="ffffff" w:space="0" w:sz="8" w:val="single"/>
          <w:right w:color="ffffff" w:space="0" w:sz="8" w:val="single"/>
          <w:insideH w:color="ffffff" w:space="0" w:sz="8" w:val="single"/>
          <w:insideV w:color="ffffff" w:space="0" w:sz="8" w:val="single"/>
        </w:tblBorders>
        <w:tblLayout w:type="fixed"/>
        <w:tblLook w:val="0400"/>
      </w:tblPr>
      <w:tblGrid>
        <w:gridCol w:w="9026"/>
        <w:tblGridChange w:id="0">
          <w:tblGrid>
            <w:gridCol w:w="9026"/>
          </w:tblGrid>
        </w:tblGridChange>
      </w:tblGrid>
      <w:tr>
        <w:trPr>
          <w:cantSplit w:val="0"/>
          <w:trHeight w:val="242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3f3f3" w:val="clear"/>
            <w:tcMar>
              <w:top w:w="80.0" w:type="dxa"/>
              <w:left w:w="80.0" w:type="dxa"/>
              <w:bottom w:w="80.0" w:type="dxa"/>
              <w:right w:w="80.0" w:type="dxa"/>
            </w:tcMar>
          </w:tcPr>
          <w:p w:rsidR="00000000" w:rsidDel="00000000" w:rsidP="00000000" w:rsidRDefault="00000000" w:rsidRPr="00000000" w14:paraId="0000000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Dados do candidato </w:t>
            </w:r>
          </w:p>
          <w:p w:rsidR="00000000" w:rsidDel="00000000" w:rsidP="00000000" w:rsidRDefault="00000000" w:rsidRPr="00000000" w14:paraId="0000000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Nome completo:          ___________________________________________________________________</w:t>
            </w:r>
          </w:p>
          <w:p w:rsidR="00000000" w:rsidDel="00000000" w:rsidP="00000000" w:rsidRDefault="00000000" w:rsidRPr="00000000" w14:paraId="0000000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Data de nascimento:   ______________   Município/UF: ___________ País: _______________________</w:t>
            </w:r>
          </w:p>
          <w:p w:rsidR="00000000" w:rsidDel="00000000" w:rsidP="00000000" w:rsidRDefault="00000000" w:rsidRPr="00000000" w14:paraId="0000000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Curso de graduação:   ___________________________________ Ano de conclusão: ________________ </w:t>
            </w:r>
          </w:p>
          <w:p w:rsidR="00000000" w:rsidDel="00000000" w:rsidP="00000000" w:rsidRDefault="00000000" w:rsidRPr="00000000" w14:paraId="0000000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Curso de pós-graduação:   _______________________________________________________________</w:t>
            </w:r>
          </w:p>
          <w:p w:rsidR="00000000" w:rsidDel="00000000" w:rsidP="00000000" w:rsidRDefault="00000000" w:rsidRPr="00000000" w14:paraId="0000000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Mês/Ano de conclusão: ___________ Nome do orientador do mestrado:  __________________________</w:t>
            </w:r>
          </w:p>
          <w:p w:rsidR="00000000" w:rsidDel="00000000" w:rsidP="00000000" w:rsidRDefault="00000000" w:rsidRPr="00000000" w14:paraId="0000000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Instituição:  ___________________________________________________________________________</w:t>
            </w:r>
          </w:p>
        </w:tc>
      </w:tr>
      <w:tr>
        <w:trPr>
          <w:cantSplit w:val="0"/>
          <w:trHeight w:val="331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3f3f3" w:val="clear"/>
            <w:tcMar>
              <w:top w:w="80.0" w:type="dxa"/>
              <w:left w:w="80.0" w:type="dxa"/>
              <w:bottom w:w="80.0" w:type="dxa"/>
              <w:right w:w="80.0" w:type="dxa"/>
            </w:tcMar>
          </w:tcPr>
          <w:p w:rsidR="00000000" w:rsidDel="00000000" w:rsidP="00000000" w:rsidRDefault="00000000" w:rsidRPr="00000000" w14:paraId="0000000C">
            <w:pPr>
              <w:widowControl w:val="0"/>
              <w:spacing w:line="276" w:lineRule="auto"/>
              <w:jc w:val="both"/>
              <w:rPr>
                <w:rFonts w:ascii="Arial Narrow" w:cs="Arial Narrow" w:eastAsia="Arial Narrow" w:hAnsi="Arial Narrow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rtl w:val="0"/>
              </w:rPr>
              <w:t xml:space="preserve">Indique em </w:t>
            </w:r>
            <w:r w:rsidDel="00000000" w:rsidR="00000000" w:rsidRPr="00000000">
              <w:rPr>
                <w:rFonts w:ascii="Arial Narrow" w:cs="Arial Narrow" w:eastAsia="Arial Narrow" w:hAnsi="Arial Narrow"/>
                <w:b w:val="1"/>
                <w:u w:val="single"/>
                <w:rtl w:val="0"/>
              </w:rPr>
              <w:t xml:space="preserve">ordem de preferência</w:t>
            </w:r>
            <w:r w:rsidDel="00000000" w:rsidR="00000000" w:rsidRPr="00000000">
              <w:rPr>
                <w:rFonts w:ascii="Arial Narrow" w:cs="Arial Narrow" w:eastAsia="Arial Narrow" w:hAnsi="Arial Narrow"/>
                <w:rtl w:val="0"/>
              </w:rPr>
              <w:t xml:space="preserve"> as linhas de pesquisa (destaque o número da linha de pesquisa) e os orientadores que deseja trabalhar durante o curso de pós-graduação. Ordem de preferência para a indicação das linhas de pesquisa: A), B), C), D) e E).    </w:t>
            </w:r>
          </w:p>
          <w:p w:rsidR="00000000" w:rsidDel="00000000" w:rsidP="00000000" w:rsidRDefault="00000000" w:rsidRPr="00000000" w14:paraId="0000000D">
            <w:pPr>
              <w:widowControl w:val="0"/>
              <w:spacing w:line="276" w:lineRule="auto"/>
              <w:jc w:val="both"/>
              <w:rPr>
                <w:rFonts w:ascii="Arial Narrow" w:cs="Arial Narrow" w:eastAsia="Arial Narrow" w:hAnsi="Arial Narrow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rtl w:val="0"/>
              </w:rPr>
              <w:t xml:space="preserve">     </w:t>
            </w:r>
          </w:p>
          <w:p w:rsidR="00000000" w:rsidDel="00000000" w:rsidP="00000000" w:rsidRDefault="00000000" w:rsidRPr="00000000" w14:paraId="0000000E">
            <w:pPr>
              <w:widowControl w:val="0"/>
              <w:spacing w:line="360" w:lineRule="auto"/>
              <w:rPr>
                <w:rFonts w:ascii="Arial Narrow" w:cs="Arial Narrow" w:eastAsia="Arial Narrow" w:hAnsi="Arial Narrow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rtl w:val="0"/>
              </w:rPr>
              <w:t xml:space="preserve">A) Linha de Pesquisa de interesse:                                                                       Orientador:</w:t>
            </w:r>
          </w:p>
          <w:p w:rsidR="00000000" w:rsidDel="00000000" w:rsidP="00000000" w:rsidRDefault="00000000" w:rsidRPr="00000000" w14:paraId="0000000F">
            <w:pPr>
              <w:widowControl w:val="0"/>
              <w:spacing w:line="360" w:lineRule="auto"/>
              <w:rPr>
                <w:rFonts w:ascii="Arial Narrow" w:cs="Arial Narrow" w:eastAsia="Arial Narrow" w:hAnsi="Arial Narrow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rtl w:val="0"/>
              </w:rPr>
              <w:t xml:space="preserve">B) Linha de Pesquisa de interesse:                                                                       Orientador:</w:t>
            </w:r>
          </w:p>
          <w:p w:rsidR="00000000" w:rsidDel="00000000" w:rsidP="00000000" w:rsidRDefault="00000000" w:rsidRPr="00000000" w14:paraId="00000010">
            <w:pPr>
              <w:widowControl w:val="0"/>
              <w:spacing w:line="360" w:lineRule="auto"/>
              <w:rPr>
                <w:rFonts w:ascii="Arial Narrow" w:cs="Arial Narrow" w:eastAsia="Arial Narrow" w:hAnsi="Arial Narrow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rtl w:val="0"/>
              </w:rPr>
              <w:t xml:space="preserve">C) Linha de Pesquisa de interesse:                                                                       Orientador:</w:t>
            </w:r>
          </w:p>
          <w:p w:rsidR="00000000" w:rsidDel="00000000" w:rsidP="00000000" w:rsidRDefault="00000000" w:rsidRPr="00000000" w14:paraId="00000011">
            <w:pPr>
              <w:widowControl w:val="0"/>
              <w:spacing w:line="360" w:lineRule="auto"/>
              <w:rPr>
                <w:rFonts w:ascii="Arial Narrow" w:cs="Arial Narrow" w:eastAsia="Arial Narrow" w:hAnsi="Arial Narrow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rtl w:val="0"/>
              </w:rPr>
              <w:t xml:space="preserve">D) Linha de Pesquisa de interesse:                                                                       Orientador:</w:t>
            </w:r>
          </w:p>
          <w:p w:rsidR="00000000" w:rsidDel="00000000" w:rsidP="00000000" w:rsidRDefault="00000000" w:rsidRPr="00000000" w14:paraId="00000012">
            <w:pPr>
              <w:widowControl w:val="0"/>
              <w:spacing w:line="360" w:lineRule="auto"/>
              <w:rPr>
                <w:rFonts w:ascii="Arial Narrow" w:cs="Arial Narrow" w:eastAsia="Arial Narrow" w:hAnsi="Arial Narrow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rtl w:val="0"/>
              </w:rPr>
              <w:t xml:space="preserve">E) Linha de Pesquisa de interesse:                                                                       Orientador:          </w:t>
            </w:r>
          </w:p>
        </w:tc>
      </w:tr>
    </w:tbl>
    <w:p w:rsidR="00000000" w:rsidDel="00000000" w:rsidP="00000000" w:rsidRDefault="00000000" w:rsidRPr="00000000" w14:paraId="00000013">
      <w:pPr>
        <w:widowControl w:val="0"/>
        <w:spacing w:line="240" w:lineRule="auto"/>
        <w:jc w:val="center"/>
        <w:rPr>
          <w:rFonts w:ascii="Arial Narrow" w:cs="Arial Narrow" w:eastAsia="Arial Narrow" w:hAnsi="Arial Narrow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widowControl w:val="0"/>
        <w:spacing w:line="240" w:lineRule="auto"/>
        <w:jc w:val="center"/>
        <w:rPr>
          <w:rFonts w:ascii="Arial Narrow" w:cs="Arial Narrow" w:eastAsia="Arial Narrow" w:hAnsi="Arial Narrow"/>
          <w:b w:val="1"/>
        </w:rPr>
      </w:pPr>
      <w:r w:rsidDel="00000000" w:rsidR="00000000" w:rsidRPr="00000000">
        <w:rPr>
          <w:rFonts w:ascii="Arial Narrow" w:cs="Arial Narrow" w:eastAsia="Arial Narrow" w:hAnsi="Arial Narrow"/>
          <w:b w:val="1"/>
          <w:rtl w:val="0"/>
        </w:rPr>
        <w:t xml:space="preserve">Linhas de Pesquisa:</w:t>
      </w:r>
    </w:p>
    <w:p w:rsidR="00000000" w:rsidDel="00000000" w:rsidP="00000000" w:rsidRDefault="00000000" w:rsidRPr="00000000" w14:paraId="00000015">
      <w:pPr>
        <w:widowControl w:val="0"/>
        <w:spacing w:line="240" w:lineRule="auto"/>
        <w:jc w:val="center"/>
        <w:rPr>
          <w:rFonts w:ascii="Arial Narrow" w:cs="Arial Narrow" w:eastAsia="Arial Narrow" w:hAnsi="Arial Narrow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hd w:fill="ffffff" w:val="clear"/>
        <w:spacing w:after="0" w:before="0" w:line="240" w:lineRule="auto"/>
        <w:jc w:val="both"/>
        <w:rPr>
          <w:rFonts w:ascii="Arial Narrow" w:cs="Arial Narrow" w:eastAsia="Arial Narrow" w:hAnsi="Arial Narrow"/>
          <w:b w:val="1"/>
          <w:color w:val="222222"/>
        </w:rPr>
      </w:pPr>
      <w:r w:rsidDel="00000000" w:rsidR="00000000" w:rsidRPr="00000000">
        <w:rPr>
          <w:rFonts w:ascii="Arial Narrow" w:cs="Arial Narrow" w:eastAsia="Arial Narrow" w:hAnsi="Arial Narrow"/>
          <w:b w:val="1"/>
          <w:color w:val="222222"/>
          <w:rtl w:val="0"/>
        </w:rPr>
        <w:t xml:space="preserve">Prof.ª Cynthia Canedo da Silva</w:t>
      </w:r>
    </w:p>
    <w:p w:rsidR="00000000" w:rsidDel="00000000" w:rsidP="00000000" w:rsidRDefault="00000000" w:rsidRPr="00000000" w14:paraId="00000017">
      <w:pPr>
        <w:shd w:fill="ffffff" w:val="clear"/>
        <w:spacing w:line="288" w:lineRule="auto"/>
        <w:jc w:val="both"/>
        <w:rPr>
          <w:rFonts w:ascii="Arial Narrow" w:cs="Arial Narrow" w:eastAsia="Arial Narrow" w:hAnsi="Arial Narrow"/>
          <w:color w:val="222222"/>
        </w:rPr>
      </w:pPr>
      <w:r w:rsidDel="00000000" w:rsidR="00000000" w:rsidRPr="00000000">
        <w:rPr>
          <w:rFonts w:ascii="Arial Narrow" w:cs="Arial Narrow" w:eastAsia="Arial Narrow" w:hAnsi="Arial Narrow"/>
          <w:color w:val="222222"/>
          <w:rtl w:val="0"/>
        </w:rPr>
        <w:t xml:space="preserve">1) Microbiota, saúde e conservação de abelhas sem ferrão</w:t>
      </w:r>
    </w:p>
    <w:p w:rsidR="00000000" w:rsidDel="00000000" w:rsidP="00000000" w:rsidRDefault="00000000" w:rsidRPr="00000000" w14:paraId="00000018">
      <w:pPr>
        <w:shd w:fill="ffffff" w:val="clear"/>
        <w:spacing w:line="288" w:lineRule="auto"/>
        <w:jc w:val="both"/>
        <w:rPr>
          <w:rFonts w:ascii="Arial Narrow" w:cs="Arial Narrow" w:eastAsia="Arial Narrow" w:hAnsi="Arial Narrow"/>
          <w:color w:val="222222"/>
        </w:rPr>
      </w:pPr>
      <w:r w:rsidDel="00000000" w:rsidR="00000000" w:rsidRPr="00000000">
        <w:rPr>
          <w:rFonts w:ascii="Arial Narrow" w:cs="Arial Narrow" w:eastAsia="Arial Narrow" w:hAnsi="Arial Narrow"/>
          <w:color w:val="222222"/>
          <w:rtl w:val="0"/>
        </w:rPr>
        <w:t xml:space="preserve">2) Uso de microrganismos promotores de crescimento de plantas para recuperação de áreas degradadas</w:t>
      </w:r>
    </w:p>
    <w:p w:rsidR="00000000" w:rsidDel="00000000" w:rsidP="00000000" w:rsidRDefault="00000000" w:rsidRPr="00000000" w14:paraId="00000019">
      <w:pPr>
        <w:shd w:fill="ffffff" w:val="clear"/>
        <w:spacing w:line="288" w:lineRule="auto"/>
        <w:jc w:val="both"/>
        <w:rPr>
          <w:rFonts w:ascii="Arial Narrow" w:cs="Arial Narrow" w:eastAsia="Arial Narrow" w:hAnsi="Arial Narrow"/>
          <w:color w:val="222222"/>
        </w:rPr>
      </w:pPr>
      <w:r w:rsidDel="00000000" w:rsidR="00000000" w:rsidRPr="00000000">
        <w:rPr>
          <w:rFonts w:ascii="Arial Narrow" w:cs="Arial Narrow" w:eastAsia="Arial Narrow" w:hAnsi="Arial Narrow"/>
          <w:color w:val="222222"/>
          <w:rtl w:val="0"/>
        </w:rPr>
        <w:t xml:space="preserve">3) Tratamento de efluentes de amostras associadas à petróleo</w:t>
      </w:r>
    </w:p>
    <w:p w:rsidR="00000000" w:rsidDel="00000000" w:rsidP="00000000" w:rsidRDefault="00000000" w:rsidRPr="00000000" w14:paraId="0000001A">
      <w:pPr>
        <w:shd w:fill="ffffff" w:val="clear"/>
        <w:spacing w:line="288" w:lineRule="auto"/>
        <w:jc w:val="both"/>
        <w:rPr>
          <w:rFonts w:ascii="Arial Narrow" w:cs="Arial Narrow" w:eastAsia="Arial Narrow" w:hAnsi="Arial Narrow"/>
          <w:color w:val="222222"/>
        </w:rPr>
      </w:pPr>
      <w:r w:rsidDel="00000000" w:rsidR="00000000" w:rsidRPr="00000000">
        <w:rPr>
          <w:rFonts w:ascii="Arial Narrow" w:cs="Arial Narrow" w:eastAsia="Arial Narrow" w:hAnsi="Arial Narrow"/>
          <w:color w:val="222222"/>
          <w:rtl w:val="0"/>
        </w:rPr>
        <w:t xml:space="preserve">4) Estudo da microbiota associada à processos de biocorrosão em plataformas de petróleo</w:t>
      </w:r>
    </w:p>
    <w:p w:rsidR="00000000" w:rsidDel="00000000" w:rsidP="00000000" w:rsidRDefault="00000000" w:rsidRPr="00000000" w14:paraId="0000001B">
      <w:pPr>
        <w:shd w:fill="ffffff" w:val="clear"/>
        <w:spacing w:line="288" w:lineRule="auto"/>
        <w:jc w:val="both"/>
        <w:rPr>
          <w:rFonts w:ascii="Arial Narrow" w:cs="Arial Narrow" w:eastAsia="Arial Narrow" w:hAnsi="Arial Narrow"/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hd w:fill="ffffff" w:val="clear"/>
        <w:spacing w:line="288" w:lineRule="auto"/>
        <w:jc w:val="both"/>
        <w:rPr>
          <w:rFonts w:ascii="Arial Narrow" w:cs="Arial Narrow" w:eastAsia="Arial Narrow" w:hAnsi="Arial Narrow"/>
          <w:b w:val="1"/>
          <w:color w:val="222222"/>
        </w:rPr>
      </w:pPr>
      <w:r w:rsidDel="00000000" w:rsidR="00000000" w:rsidRPr="00000000">
        <w:rPr>
          <w:rFonts w:ascii="Arial Narrow" w:cs="Arial Narrow" w:eastAsia="Arial Narrow" w:hAnsi="Arial Narrow"/>
          <w:b w:val="1"/>
          <w:color w:val="222222"/>
          <w:rtl w:val="0"/>
        </w:rPr>
        <w:t xml:space="preserve">Prof.ª Denise Mara Soares Bazzolli (apenas doutorado)</w:t>
      </w:r>
    </w:p>
    <w:p w:rsidR="00000000" w:rsidDel="00000000" w:rsidP="00000000" w:rsidRDefault="00000000" w:rsidRPr="00000000" w14:paraId="0000001D">
      <w:pPr>
        <w:shd w:fill="ffffff" w:val="clear"/>
        <w:spacing w:line="288" w:lineRule="auto"/>
        <w:jc w:val="both"/>
        <w:rPr>
          <w:rFonts w:ascii="Arial Narrow" w:cs="Arial Narrow" w:eastAsia="Arial Narrow" w:hAnsi="Arial Narrow"/>
          <w:color w:val="222222"/>
        </w:rPr>
      </w:pPr>
      <w:r w:rsidDel="00000000" w:rsidR="00000000" w:rsidRPr="00000000">
        <w:rPr>
          <w:rFonts w:ascii="Arial Narrow" w:cs="Arial Narrow" w:eastAsia="Arial Narrow" w:hAnsi="Arial Narrow"/>
          <w:color w:val="222222"/>
          <w:rtl w:val="0"/>
        </w:rPr>
        <w:t xml:space="preserve">1) Bioinsumos microbianos  para aplicação biotecnológica: isolamento e caracterização em nível fenotípico e genético bactérias do gênero </w:t>
      </w:r>
      <w:r w:rsidDel="00000000" w:rsidR="00000000" w:rsidRPr="00000000">
        <w:rPr>
          <w:rFonts w:ascii="Arial Narrow" w:cs="Arial Narrow" w:eastAsia="Arial Narrow" w:hAnsi="Arial Narrow"/>
          <w:i w:val="1"/>
          <w:color w:val="222222"/>
          <w:rtl w:val="0"/>
        </w:rPr>
        <w:t xml:space="preserve">Streptomyces</w:t>
      </w:r>
      <w:r w:rsidDel="00000000" w:rsidR="00000000" w:rsidRPr="00000000">
        <w:rPr>
          <w:rFonts w:ascii="Arial Narrow" w:cs="Arial Narrow" w:eastAsia="Arial Narrow" w:hAnsi="Arial Narrow"/>
          <w:color w:val="222222"/>
          <w:rtl w:val="0"/>
        </w:rPr>
        <w:t xml:space="preserve"> e </w:t>
      </w:r>
      <w:r w:rsidDel="00000000" w:rsidR="00000000" w:rsidRPr="00000000">
        <w:rPr>
          <w:rFonts w:ascii="Arial Narrow" w:cs="Arial Narrow" w:eastAsia="Arial Narrow" w:hAnsi="Arial Narrow"/>
          <w:i w:val="1"/>
          <w:color w:val="222222"/>
          <w:rtl w:val="0"/>
        </w:rPr>
        <w:t xml:space="preserve">Myxococcus</w:t>
      </w:r>
      <w:r w:rsidDel="00000000" w:rsidR="00000000" w:rsidRPr="00000000">
        <w:rPr>
          <w:rFonts w:ascii="Arial Narrow" w:cs="Arial Narrow" w:eastAsia="Arial Narrow" w:hAnsi="Arial Narrow"/>
          <w:color w:val="222222"/>
          <w:rtl w:val="0"/>
        </w:rPr>
        <w:t xml:space="preserve"> provenientes de rizosfera e composto orgânico proveniente de compostagem.</w:t>
      </w:r>
    </w:p>
    <w:p w:rsidR="00000000" w:rsidDel="00000000" w:rsidP="00000000" w:rsidRDefault="00000000" w:rsidRPr="00000000" w14:paraId="0000001E">
      <w:pPr>
        <w:shd w:fill="ffffff" w:val="clear"/>
        <w:spacing w:line="240" w:lineRule="auto"/>
        <w:jc w:val="both"/>
        <w:rPr>
          <w:rFonts w:ascii="Arial Narrow" w:cs="Arial Narrow" w:eastAsia="Arial Narrow" w:hAnsi="Arial Narrow"/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hd w:fill="ffffff" w:val="clear"/>
        <w:spacing w:line="240" w:lineRule="auto"/>
        <w:jc w:val="both"/>
        <w:rPr>
          <w:rFonts w:ascii="Arial Narrow" w:cs="Arial Narrow" w:eastAsia="Arial Narrow" w:hAnsi="Arial Narrow"/>
          <w:b w:val="1"/>
          <w:color w:val="222222"/>
        </w:rPr>
      </w:pPr>
      <w:r w:rsidDel="00000000" w:rsidR="00000000" w:rsidRPr="00000000">
        <w:rPr>
          <w:rFonts w:ascii="Arial Narrow" w:cs="Arial Narrow" w:eastAsia="Arial Narrow" w:hAnsi="Arial Narrow"/>
          <w:b w:val="1"/>
          <w:color w:val="222222"/>
          <w:rtl w:val="0"/>
        </w:rPr>
        <w:t xml:space="preserve">Prof. Felipe Alves de Almeida (apenas mestrado)</w:t>
      </w:r>
    </w:p>
    <w:p w:rsidR="00000000" w:rsidDel="00000000" w:rsidP="00000000" w:rsidRDefault="00000000" w:rsidRPr="00000000" w14:paraId="00000020">
      <w:pPr>
        <w:shd w:fill="ffffff" w:val="clear"/>
        <w:spacing w:line="240" w:lineRule="auto"/>
        <w:jc w:val="both"/>
        <w:rPr>
          <w:rFonts w:ascii="Arial Narrow" w:cs="Arial Narrow" w:eastAsia="Arial Narrow" w:hAnsi="Arial Narrow"/>
          <w:color w:val="222222"/>
        </w:rPr>
      </w:pPr>
      <w:r w:rsidDel="00000000" w:rsidR="00000000" w:rsidRPr="00000000">
        <w:rPr>
          <w:rFonts w:ascii="Arial Narrow" w:cs="Arial Narrow" w:eastAsia="Arial Narrow" w:hAnsi="Arial Narrow"/>
          <w:color w:val="222222"/>
          <w:rtl w:val="0"/>
        </w:rPr>
        <w:t xml:space="preserve">1) Quorum sensing e quorum quenching em patógenos e deterioradores de alimentos;</w:t>
      </w:r>
    </w:p>
    <w:p w:rsidR="00000000" w:rsidDel="00000000" w:rsidP="00000000" w:rsidRDefault="00000000" w:rsidRPr="00000000" w14:paraId="00000021">
      <w:pPr>
        <w:shd w:fill="ffffff" w:val="clear"/>
        <w:spacing w:line="240" w:lineRule="auto"/>
        <w:jc w:val="both"/>
        <w:rPr>
          <w:rFonts w:ascii="Arial Narrow" w:cs="Arial Narrow" w:eastAsia="Arial Narrow" w:hAnsi="Arial Narrow"/>
          <w:color w:val="222222"/>
        </w:rPr>
      </w:pPr>
      <w:r w:rsidDel="00000000" w:rsidR="00000000" w:rsidRPr="00000000">
        <w:rPr>
          <w:rFonts w:ascii="Arial Narrow" w:cs="Arial Narrow" w:eastAsia="Arial Narrow" w:hAnsi="Arial Narrow"/>
          <w:color w:val="222222"/>
          <w:rtl w:val="0"/>
        </w:rPr>
        <w:t xml:space="preserve">2) Campylobacter spp.;</w:t>
      </w:r>
    </w:p>
    <w:p w:rsidR="00000000" w:rsidDel="00000000" w:rsidP="00000000" w:rsidRDefault="00000000" w:rsidRPr="00000000" w14:paraId="00000022">
      <w:pPr>
        <w:shd w:fill="ffffff" w:val="clear"/>
        <w:spacing w:line="240" w:lineRule="auto"/>
        <w:jc w:val="both"/>
        <w:rPr>
          <w:rFonts w:ascii="Arial Narrow" w:cs="Arial Narrow" w:eastAsia="Arial Narrow" w:hAnsi="Arial Narrow"/>
          <w:color w:val="222222"/>
        </w:rPr>
      </w:pPr>
      <w:r w:rsidDel="00000000" w:rsidR="00000000" w:rsidRPr="00000000">
        <w:rPr>
          <w:rFonts w:ascii="Arial Narrow" w:cs="Arial Narrow" w:eastAsia="Arial Narrow" w:hAnsi="Arial Narrow"/>
          <w:color w:val="222222"/>
          <w:rtl w:val="0"/>
        </w:rPr>
        <w:t xml:space="preserve">3) Bioeconomia circular e sustentabilidade na indústria de alimentos;</w:t>
      </w:r>
    </w:p>
    <w:p w:rsidR="00000000" w:rsidDel="00000000" w:rsidP="00000000" w:rsidRDefault="00000000" w:rsidRPr="00000000" w14:paraId="00000023">
      <w:pPr>
        <w:shd w:fill="ffffff" w:val="clear"/>
        <w:spacing w:line="240" w:lineRule="auto"/>
        <w:jc w:val="both"/>
        <w:rPr>
          <w:rFonts w:ascii="Arial Narrow" w:cs="Arial Narrow" w:eastAsia="Arial Narrow" w:hAnsi="Arial Narrow"/>
          <w:color w:val="222222"/>
        </w:rPr>
      </w:pPr>
      <w:r w:rsidDel="00000000" w:rsidR="00000000" w:rsidRPr="00000000">
        <w:rPr>
          <w:rFonts w:ascii="Arial Narrow" w:cs="Arial Narrow" w:eastAsia="Arial Narrow" w:hAnsi="Arial Narrow"/>
          <w:color w:val="222222"/>
          <w:rtl w:val="0"/>
        </w:rPr>
        <w:t xml:space="preserve">4) Bioproteção de alimentos por bactérias láticas e propiônicas.</w:t>
      </w:r>
    </w:p>
    <w:p w:rsidR="00000000" w:rsidDel="00000000" w:rsidP="00000000" w:rsidRDefault="00000000" w:rsidRPr="00000000" w14:paraId="00000024">
      <w:pPr>
        <w:shd w:fill="ffffff" w:val="clear"/>
        <w:spacing w:line="240" w:lineRule="auto"/>
        <w:jc w:val="both"/>
        <w:rPr>
          <w:rFonts w:ascii="Arial Narrow" w:cs="Arial Narrow" w:eastAsia="Arial Narrow" w:hAnsi="Arial Narrow"/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widowControl w:val="0"/>
        <w:shd w:fill="ffffff" w:val="clear"/>
        <w:spacing w:line="276.0005454545455" w:lineRule="auto"/>
        <w:jc w:val="both"/>
        <w:rPr>
          <w:rFonts w:ascii="Arial Narrow" w:cs="Arial Narrow" w:eastAsia="Arial Narrow" w:hAnsi="Arial Narrow"/>
          <w:b w:val="1"/>
          <w:color w:val="222222"/>
        </w:rPr>
      </w:pPr>
      <w:r w:rsidDel="00000000" w:rsidR="00000000" w:rsidRPr="00000000">
        <w:rPr>
          <w:rFonts w:ascii="Arial Narrow" w:cs="Arial Narrow" w:eastAsia="Arial Narrow" w:hAnsi="Arial Narrow"/>
          <w:b w:val="1"/>
          <w:color w:val="222222"/>
          <w:rtl w:val="0"/>
        </w:rPr>
        <w:t xml:space="preserve">Prof. José Guilherme Prado Martin</w:t>
      </w:r>
    </w:p>
    <w:p w:rsidR="00000000" w:rsidDel="00000000" w:rsidP="00000000" w:rsidRDefault="00000000" w:rsidRPr="00000000" w14:paraId="00000026">
      <w:pPr>
        <w:widowControl w:val="0"/>
        <w:shd w:fill="ffffff" w:val="clear"/>
        <w:spacing w:line="276.0005454545455" w:lineRule="auto"/>
        <w:jc w:val="both"/>
        <w:rPr>
          <w:rFonts w:ascii="Arial Narrow" w:cs="Arial Narrow" w:eastAsia="Arial Narrow" w:hAnsi="Arial Narrow"/>
          <w:color w:val="222222"/>
        </w:rPr>
      </w:pPr>
      <w:r w:rsidDel="00000000" w:rsidR="00000000" w:rsidRPr="00000000">
        <w:rPr>
          <w:rFonts w:ascii="Arial Narrow" w:cs="Arial Narrow" w:eastAsia="Arial Narrow" w:hAnsi="Arial Narrow"/>
          <w:color w:val="222222"/>
          <w:rtl w:val="0"/>
        </w:rPr>
        <w:t xml:space="preserve">1) Prospecção de microrganismos de alimentos fermentados para aplicação industrial</w:t>
      </w:r>
    </w:p>
    <w:p w:rsidR="00000000" w:rsidDel="00000000" w:rsidP="00000000" w:rsidRDefault="00000000" w:rsidRPr="00000000" w14:paraId="00000027">
      <w:pPr>
        <w:widowControl w:val="0"/>
        <w:shd w:fill="ffffff" w:val="clear"/>
        <w:spacing w:line="276.0005454545455" w:lineRule="auto"/>
        <w:jc w:val="both"/>
        <w:rPr>
          <w:rFonts w:ascii="Arial Narrow" w:cs="Arial Narrow" w:eastAsia="Arial Narrow" w:hAnsi="Arial Narrow"/>
          <w:color w:val="222222"/>
        </w:rPr>
      </w:pPr>
      <w:r w:rsidDel="00000000" w:rsidR="00000000" w:rsidRPr="00000000">
        <w:rPr>
          <w:rFonts w:ascii="Arial Narrow" w:cs="Arial Narrow" w:eastAsia="Arial Narrow" w:hAnsi="Arial Narrow"/>
          <w:color w:val="222222"/>
          <w:rtl w:val="0"/>
        </w:rPr>
        <w:t xml:space="preserve">2) Influência da microbiota nas características físico-químicas, sensoriais e funcionais de alimentos fermentados</w:t>
      </w:r>
    </w:p>
    <w:p w:rsidR="00000000" w:rsidDel="00000000" w:rsidP="00000000" w:rsidRDefault="00000000" w:rsidRPr="00000000" w14:paraId="00000028">
      <w:pPr>
        <w:widowControl w:val="0"/>
        <w:shd w:fill="ffffff" w:val="clear"/>
        <w:spacing w:line="276.0005454545455" w:lineRule="auto"/>
        <w:jc w:val="both"/>
        <w:rPr>
          <w:rFonts w:ascii="Arial Narrow" w:cs="Arial Narrow" w:eastAsia="Arial Narrow" w:hAnsi="Arial Narrow"/>
          <w:color w:val="222222"/>
        </w:rPr>
      </w:pPr>
      <w:r w:rsidDel="00000000" w:rsidR="00000000" w:rsidRPr="00000000">
        <w:rPr>
          <w:rFonts w:ascii="Arial Narrow" w:cs="Arial Narrow" w:eastAsia="Arial Narrow" w:hAnsi="Arial Narrow"/>
          <w:color w:val="222222"/>
          <w:rtl w:val="0"/>
        </w:rPr>
        <w:t xml:space="preserve">3) </w:t>
      </w:r>
      <w:r w:rsidDel="00000000" w:rsidR="00000000" w:rsidRPr="00000000">
        <w:rPr>
          <w:rFonts w:ascii="Arial Narrow" w:cs="Arial Narrow" w:eastAsia="Arial Narrow" w:hAnsi="Arial Narrow"/>
          <w:i w:val="1"/>
          <w:color w:val="222222"/>
          <w:rtl w:val="0"/>
        </w:rPr>
        <w:t xml:space="preserve">Design</w:t>
      </w:r>
      <w:r w:rsidDel="00000000" w:rsidR="00000000" w:rsidRPr="00000000">
        <w:rPr>
          <w:rFonts w:ascii="Arial Narrow" w:cs="Arial Narrow" w:eastAsia="Arial Narrow" w:hAnsi="Arial Narrow"/>
          <w:color w:val="222222"/>
          <w:rtl w:val="0"/>
        </w:rPr>
        <w:t xml:space="preserve"> de produtos ou alimentos fermentados inovadores</w:t>
      </w:r>
    </w:p>
    <w:p w:rsidR="00000000" w:rsidDel="00000000" w:rsidP="00000000" w:rsidRDefault="00000000" w:rsidRPr="00000000" w14:paraId="00000029">
      <w:pPr>
        <w:widowControl w:val="0"/>
        <w:shd w:fill="ffffff" w:val="clear"/>
        <w:spacing w:line="276.0005454545455" w:lineRule="auto"/>
        <w:jc w:val="both"/>
        <w:rPr>
          <w:rFonts w:ascii="Arial Narrow" w:cs="Arial Narrow" w:eastAsia="Arial Narrow" w:hAnsi="Arial Narrow"/>
          <w:color w:val="222222"/>
        </w:rPr>
      </w:pPr>
      <w:r w:rsidDel="00000000" w:rsidR="00000000" w:rsidRPr="00000000">
        <w:rPr>
          <w:rFonts w:ascii="Arial Narrow" w:cs="Arial Narrow" w:eastAsia="Arial Narrow" w:hAnsi="Arial Narrow"/>
          <w:color w:val="222222"/>
          <w:rtl w:val="0"/>
        </w:rPr>
        <w:t xml:space="preserve">4) Desenvolvimento de protótipos com finalidade educacional na temática de alimentos fermentados</w:t>
      </w:r>
    </w:p>
    <w:p w:rsidR="00000000" w:rsidDel="00000000" w:rsidP="00000000" w:rsidRDefault="00000000" w:rsidRPr="00000000" w14:paraId="0000002A">
      <w:pPr>
        <w:widowControl w:val="0"/>
        <w:shd w:fill="ffffff" w:val="clear"/>
        <w:spacing w:line="276.0005454545455" w:lineRule="auto"/>
        <w:jc w:val="both"/>
        <w:rPr>
          <w:rFonts w:ascii="Arial Narrow" w:cs="Arial Narrow" w:eastAsia="Arial Narrow" w:hAnsi="Arial Narrow"/>
          <w:b w:val="1"/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widowControl w:val="0"/>
        <w:shd w:fill="ffffff" w:val="clear"/>
        <w:spacing w:line="240" w:lineRule="auto"/>
        <w:jc w:val="both"/>
        <w:rPr>
          <w:rFonts w:ascii="Arial Narrow" w:cs="Arial Narrow" w:eastAsia="Arial Narrow" w:hAnsi="Arial Narrow"/>
          <w:b w:val="1"/>
          <w:color w:val="222222"/>
        </w:rPr>
      </w:pPr>
      <w:r w:rsidDel="00000000" w:rsidR="00000000" w:rsidRPr="00000000">
        <w:rPr>
          <w:rFonts w:ascii="Arial Narrow" w:cs="Arial Narrow" w:eastAsia="Arial Narrow" w:hAnsi="Arial Narrow"/>
          <w:b w:val="1"/>
          <w:color w:val="222222"/>
          <w:rtl w:val="0"/>
        </w:rPr>
        <w:t xml:space="preserve">Prof. Marcos Rogério Tótola</w:t>
      </w:r>
    </w:p>
    <w:p w:rsidR="00000000" w:rsidDel="00000000" w:rsidP="00000000" w:rsidRDefault="00000000" w:rsidRPr="00000000" w14:paraId="0000002C">
      <w:pPr>
        <w:widowControl w:val="0"/>
        <w:shd w:fill="ffffff" w:val="clear"/>
        <w:spacing w:line="240" w:lineRule="auto"/>
        <w:jc w:val="both"/>
        <w:rPr>
          <w:rFonts w:ascii="Arial Narrow" w:cs="Arial Narrow" w:eastAsia="Arial Narrow" w:hAnsi="Arial Narrow"/>
          <w:color w:val="222222"/>
        </w:rPr>
      </w:pPr>
      <w:r w:rsidDel="00000000" w:rsidR="00000000" w:rsidRPr="00000000">
        <w:rPr>
          <w:rFonts w:ascii="Arial Narrow" w:cs="Arial Narrow" w:eastAsia="Arial Narrow" w:hAnsi="Arial Narrow"/>
          <w:color w:val="222222"/>
          <w:rtl w:val="0"/>
        </w:rPr>
        <w:t xml:space="preserve">1) Biossurfactantes e suas aplicações agrícolas e biotecnológicas;</w:t>
      </w:r>
    </w:p>
    <w:p w:rsidR="00000000" w:rsidDel="00000000" w:rsidP="00000000" w:rsidRDefault="00000000" w:rsidRPr="00000000" w14:paraId="0000002D">
      <w:pPr>
        <w:widowControl w:val="0"/>
        <w:shd w:fill="ffffff" w:val="clear"/>
        <w:spacing w:line="240" w:lineRule="auto"/>
        <w:jc w:val="both"/>
        <w:rPr>
          <w:rFonts w:ascii="Arial Narrow" w:cs="Arial Narrow" w:eastAsia="Arial Narrow" w:hAnsi="Arial Narrow"/>
          <w:color w:val="222222"/>
        </w:rPr>
      </w:pPr>
      <w:r w:rsidDel="00000000" w:rsidR="00000000" w:rsidRPr="00000000">
        <w:rPr>
          <w:rFonts w:ascii="Arial Narrow" w:cs="Arial Narrow" w:eastAsia="Arial Narrow" w:hAnsi="Arial Narrow"/>
          <w:color w:val="222222"/>
          <w:rtl w:val="0"/>
        </w:rPr>
        <w:t xml:space="preserve">2) Biorremediação;</w:t>
      </w:r>
    </w:p>
    <w:p w:rsidR="00000000" w:rsidDel="00000000" w:rsidP="00000000" w:rsidRDefault="00000000" w:rsidRPr="00000000" w14:paraId="0000002E">
      <w:pPr>
        <w:widowControl w:val="0"/>
        <w:shd w:fill="ffffff" w:val="clear"/>
        <w:spacing w:line="240" w:lineRule="auto"/>
        <w:jc w:val="both"/>
        <w:rPr>
          <w:rFonts w:ascii="Arial Narrow" w:cs="Arial Narrow" w:eastAsia="Arial Narrow" w:hAnsi="Arial Narrow"/>
          <w:color w:val="222222"/>
        </w:rPr>
      </w:pPr>
      <w:r w:rsidDel="00000000" w:rsidR="00000000" w:rsidRPr="00000000">
        <w:rPr>
          <w:rFonts w:ascii="Arial Narrow" w:cs="Arial Narrow" w:eastAsia="Arial Narrow" w:hAnsi="Arial Narrow"/>
          <w:color w:val="222222"/>
          <w:rtl w:val="0"/>
        </w:rPr>
        <w:t xml:space="preserve">3) Bionanotecnologia;</w:t>
      </w:r>
    </w:p>
    <w:p w:rsidR="00000000" w:rsidDel="00000000" w:rsidP="00000000" w:rsidRDefault="00000000" w:rsidRPr="00000000" w14:paraId="0000002F">
      <w:pPr>
        <w:widowControl w:val="0"/>
        <w:shd w:fill="ffffff" w:val="clear"/>
        <w:spacing w:line="240" w:lineRule="auto"/>
        <w:jc w:val="both"/>
        <w:rPr>
          <w:rFonts w:ascii="Arial Narrow" w:cs="Arial Narrow" w:eastAsia="Arial Narrow" w:hAnsi="Arial Narrow"/>
          <w:color w:val="222222"/>
        </w:rPr>
      </w:pPr>
      <w:r w:rsidDel="00000000" w:rsidR="00000000" w:rsidRPr="00000000">
        <w:rPr>
          <w:rFonts w:ascii="Arial Narrow" w:cs="Arial Narrow" w:eastAsia="Arial Narrow" w:hAnsi="Arial Narrow"/>
          <w:color w:val="222222"/>
          <w:rtl w:val="0"/>
        </w:rPr>
        <w:t xml:space="preserve">4) Indicadores e Índices de qualidade de solos;</w:t>
      </w:r>
    </w:p>
    <w:p w:rsidR="00000000" w:rsidDel="00000000" w:rsidP="00000000" w:rsidRDefault="00000000" w:rsidRPr="00000000" w14:paraId="00000030">
      <w:pPr>
        <w:widowControl w:val="0"/>
        <w:shd w:fill="ffffff" w:val="clear"/>
        <w:spacing w:line="240" w:lineRule="auto"/>
        <w:jc w:val="both"/>
        <w:rPr>
          <w:rFonts w:ascii="Arial Narrow" w:cs="Arial Narrow" w:eastAsia="Arial Narrow" w:hAnsi="Arial Narrow"/>
          <w:color w:val="222222"/>
        </w:rPr>
      </w:pPr>
      <w:r w:rsidDel="00000000" w:rsidR="00000000" w:rsidRPr="00000000">
        <w:rPr>
          <w:rFonts w:ascii="Arial Narrow" w:cs="Arial Narrow" w:eastAsia="Arial Narrow" w:hAnsi="Arial Narrow"/>
          <w:color w:val="222222"/>
          <w:rtl w:val="0"/>
        </w:rPr>
        <w:t xml:space="preserve">5) Processos microbiológicos do solo associados ao uso de nanobolhas: efeito sobre a biodegradação de pesticidas, controle de fitopatógenos, ciclagem da matéria orgânica, interações plantas-microrganismos, biodiversidade microbiana e produtividade vegetal.</w:t>
      </w:r>
    </w:p>
    <w:p w:rsidR="00000000" w:rsidDel="00000000" w:rsidP="00000000" w:rsidRDefault="00000000" w:rsidRPr="00000000" w14:paraId="00000031">
      <w:pPr>
        <w:widowControl w:val="0"/>
        <w:shd w:fill="ffffff" w:val="clear"/>
        <w:spacing w:line="240" w:lineRule="auto"/>
        <w:jc w:val="both"/>
        <w:rPr>
          <w:rFonts w:ascii="Arial Narrow" w:cs="Arial Narrow" w:eastAsia="Arial Narrow" w:hAnsi="Arial Narrow"/>
          <w:color w:val="222222"/>
        </w:rPr>
      </w:pPr>
      <w:r w:rsidDel="00000000" w:rsidR="00000000" w:rsidRPr="00000000">
        <w:rPr>
          <w:rFonts w:ascii="Arial Narrow" w:cs="Arial Narrow" w:eastAsia="Arial Narrow" w:hAnsi="Arial Narrow"/>
          <w:color w:val="222222"/>
          <w:rtl w:val="0"/>
        </w:rPr>
        <w:t xml:space="preserve">6) Energias renováveis</w:t>
      </w:r>
    </w:p>
    <w:p w:rsidR="00000000" w:rsidDel="00000000" w:rsidP="00000000" w:rsidRDefault="00000000" w:rsidRPr="00000000" w14:paraId="00000032">
      <w:pPr>
        <w:widowControl w:val="0"/>
        <w:shd w:fill="ffffff" w:val="clear"/>
        <w:spacing w:line="240" w:lineRule="auto"/>
        <w:jc w:val="both"/>
        <w:rPr>
          <w:rFonts w:ascii="Arial Narrow" w:cs="Arial Narrow" w:eastAsia="Arial Narrow" w:hAnsi="Arial Narrow"/>
          <w:color w:val="222222"/>
        </w:rPr>
      </w:pPr>
      <w:r w:rsidDel="00000000" w:rsidR="00000000" w:rsidRPr="00000000">
        <w:rPr>
          <w:rFonts w:ascii="Arial Narrow" w:cs="Arial Narrow" w:eastAsia="Arial Narrow" w:hAnsi="Arial Narrow"/>
          <w:b w:val="1"/>
          <w:color w:val="222222"/>
          <w:rtl w:val="0"/>
        </w:rPr>
        <w:t xml:space="preserve">7) Bolsa Petrobras: Fluidos de perfuração resistentes à degradação: novos materiais, inibidores microbianos e silenciamento de genes de vias de biodegradação de Xantana e Hidroxipropilamido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widowControl w:val="0"/>
        <w:shd w:fill="ffffff" w:val="clear"/>
        <w:spacing w:line="276.0005454545455" w:lineRule="auto"/>
        <w:jc w:val="both"/>
        <w:rPr>
          <w:rFonts w:ascii="Arial Narrow" w:cs="Arial Narrow" w:eastAsia="Arial Narrow" w:hAnsi="Arial Narrow"/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widowControl w:val="0"/>
        <w:shd w:fill="ffffff" w:val="clear"/>
        <w:spacing w:line="276.0005454545455" w:lineRule="auto"/>
        <w:jc w:val="both"/>
        <w:rPr>
          <w:rFonts w:ascii="Arial Narrow" w:cs="Arial Narrow" w:eastAsia="Arial Narrow" w:hAnsi="Arial Narrow"/>
          <w:b w:val="1"/>
          <w:color w:val="222222"/>
        </w:rPr>
      </w:pPr>
      <w:r w:rsidDel="00000000" w:rsidR="00000000" w:rsidRPr="00000000">
        <w:rPr>
          <w:rFonts w:ascii="Arial Narrow" w:cs="Arial Narrow" w:eastAsia="Arial Narrow" w:hAnsi="Arial Narrow"/>
          <w:b w:val="1"/>
          <w:color w:val="222222"/>
          <w:rtl w:val="0"/>
        </w:rPr>
        <w:t xml:space="preserve">Prof.ª Marisa Vieira de Queiroz (apenas mestrado)</w:t>
      </w:r>
    </w:p>
    <w:p w:rsidR="00000000" w:rsidDel="00000000" w:rsidP="00000000" w:rsidRDefault="00000000" w:rsidRPr="00000000" w14:paraId="00000035">
      <w:pPr>
        <w:widowControl w:val="0"/>
        <w:shd w:fill="ffffff" w:val="clear"/>
        <w:spacing w:line="276.0005454545455" w:lineRule="auto"/>
        <w:jc w:val="both"/>
        <w:rPr>
          <w:rFonts w:ascii="Arial Narrow" w:cs="Arial Narrow" w:eastAsia="Arial Narrow" w:hAnsi="Arial Narrow"/>
          <w:color w:val="222222"/>
        </w:rPr>
      </w:pPr>
      <w:r w:rsidDel="00000000" w:rsidR="00000000" w:rsidRPr="00000000">
        <w:rPr>
          <w:rFonts w:ascii="Arial Narrow" w:cs="Arial Narrow" w:eastAsia="Arial Narrow" w:hAnsi="Arial Narrow"/>
          <w:color w:val="222222"/>
          <w:rtl w:val="0"/>
        </w:rPr>
        <w:t xml:space="preserve">1) Estudo de</w:t>
      </w:r>
      <w:r w:rsidDel="00000000" w:rsidR="00000000" w:rsidRPr="00000000">
        <w:rPr>
          <w:rFonts w:ascii="Arial Narrow" w:cs="Arial Narrow" w:eastAsia="Arial Narrow" w:hAnsi="Arial Narrow"/>
          <w:i w:val="1"/>
          <w:color w:val="222222"/>
          <w:rtl w:val="0"/>
        </w:rPr>
        <w:t xml:space="preserve"> Bacillus</w:t>
      </w:r>
      <w:r w:rsidDel="00000000" w:rsidR="00000000" w:rsidRPr="00000000">
        <w:rPr>
          <w:rFonts w:ascii="Arial Narrow" w:cs="Arial Narrow" w:eastAsia="Arial Narrow" w:hAnsi="Arial Narrow"/>
          <w:color w:val="222222"/>
          <w:rtl w:val="0"/>
        </w:rPr>
        <w:t xml:space="preserve"> spp. endofítico de seringueiras da floresta amazônica brasileira: análise de genomas, controle de fitopatógenos e promoção de crescimento da soja</w:t>
      </w:r>
    </w:p>
    <w:p w:rsidR="00000000" w:rsidDel="00000000" w:rsidP="00000000" w:rsidRDefault="00000000" w:rsidRPr="00000000" w14:paraId="00000036">
      <w:pPr>
        <w:widowControl w:val="0"/>
        <w:shd w:fill="ffffff" w:val="clear"/>
        <w:spacing w:line="276.0005454545455" w:lineRule="auto"/>
        <w:jc w:val="both"/>
        <w:rPr>
          <w:rFonts w:ascii="Arial Narrow" w:cs="Arial Narrow" w:eastAsia="Arial Narrow" w:hAnsi="Arial Narrow"/>
          <w:color w:val="222222"/>
        </w:rPr>
      </w:pPr>
      <w:r w:rsidDel="00000000" w:rsidR="00000000" w:rsidRPr="00000000">
        <w:rPr>
          <w:rFonts w:ascii="Arial Narrow" w:cs="Arial Narrow" w:eastAsia="Arial Narrow" w:hAnsi="Arial Narrow"/>
          <w:color w:val="222222"/>
          <w:rtl w:val="0"/>
        </w:rPr>
        <w:t xml:space="preserve">2) Caracterização de fatores de patogenicidade em fungos fitopatogênicos do feijoeiro comum e da soja.</w:t>
      </w:r>
    </w:p>
    <w:p w:rsidR="00000000" w:rsidDel="00000000" w:rsidP="00000000" w:rsidRDefault="00000000" w:rsidRPr="00000000" w14:paraId="00000037">
      <w:pPr>
        <w:widowControl w:val="0"/>
        <w:shd w:fill="ffffff" w:val="clear"/>
        <w:spacing w:line="276.0005454545455" w:lineRule="auto"/>
        <w:jc w:val="both"/>
        <w:rPr>
          <w:rFonts w:ascii="Arial Narrow" w:cs="Arial Narrow" w:eastAsia="Arial Narrow" w:hAnsi="Arial Narrow"/>
          <w:color w:val="222222"/>
        </w:rPr>
      </w:pPr>
      <w:r w:rsidDel="00000000" w:rsidR="00000000" w:rsidRPr="00000000">
        <w:rPr>
          <w:rFonts w:ascii="Arial Narrow" w:cs="Arial Narrow" w:eastAsia="Arial Narrow" w:hAnsi="Arial Narrow"/>
          <w:color w:val="222222"/>
          <w:rtl w:val="0"/>
        </w:rPr>
        <w:t xml:space="preserve">3) Identificação de elementos transponíveis no genoma de fungos fitopatogênicos e avaliação do papel destes elementos como fatores de patogenicidade.</w:t>
      </w:r>
    </w:p>
    <w:p w:rsidR="00000000" w:rsidDel="00000000" w:rsidP="00000000" w:rsidRDefault="00000000" w:rsidRPr="00000000" w14:paraId="00000038">
      <w:pPr>
        <w:widowControl w:val="0"/>
        <w:shd w:fill="ffffff" w:val="clear"/>
        <w:spacing w:line="276.0005454545455" w:lineRule="auto"/>
        <w:jc w:val="both"/>
        <w:rPr>
          <w:rFonts w:ascii="Arial Narrow" w:cs="Arial Narrow" w:eastAsia="Arial Narrow" w:hAnsi="Arial Narrow"/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widowControl w:val="0"/>
        <w:shd w:fill="ffffff" w:val="clear"/>
        <w:spacing w:line="276.0005454545455" w:lineRule="auto"/>
        <w:jc w:val="both"/>
        <w:rPr>
          <w:rFonts w:ascii="Arial Narrow" w:cs="Arial Narrow" w:eastAsia="Arial Narrow" w:hAnsi="Arial Narrow"/>
          <w:b w:val="1"/>
          <w:color w:val="222222"/>
        </w:rPr>
      </w:pPr>
      <w:r w:rsidDel="00000000" w:rsidR="00000000" w:rsidRPr="00000000">
        <w:rPr>
          <w:rFonts w:ascii="Arial Narrow" w:cs="Arial Narrow" w:eastAsia="Arial Narrow" w:hAnsi="Arial Narrow"/>
          <w:b w:val="1"/>
          <w:color w:val="222222"/>
          <w:rtl w:val="0"/>
        </w:rPr>
        <w:t xml:space="preserve">Prof.ª Marliane de Cássia Soares da Silva</w:t>
      </w:r>
    </w:p>
    <w:p w:rsidR="00000000" w:rsidDel="00000000" w:rsidP="00000000" w:rsidRDefault="00000000" w:rsidRPr="00000000" w14:paraId="0000003A">
      <w:pPr>
        <w:widowControl w:val="0"/>
        <w:shd w:fill="ffffff" w:val="clear"/>
        <w:spacing w:line="276.0005454545455" w:lineRule="auto"/>
        <w:jc w:val="both"/>
        <w:rPr>
          <w:rFonts w:ascii="Arial Narrow" w:cs="Arial Narrow" w:eastAsia="Arial Narrow" w:hAnsi="Arial Narrow"/>
          <w:color w:val="222222"/>
        </w:rPr>
      </w:pPr>
      <w:r w:rsidDel="00000000" w:rsidR="00000000" w:rsidRPr="00000000">
        <w:rPr>
          <w:rFonts w:ascii="Arial Narrow" w:cs="Arial Narrow" w:eastAsia="Arial Narrow" w:hAnsi="Arial Narrow"/>
          <w:color w:val="222222"/>
          <w:rtl w:val="0"/>
        </w:rPr>
        <w:t xml:space="preserve">1) Associações Biológicas: planta-microrganismo</w:t>
      </w:r>
    </w:p>
    <w:p w:rsidR="00000000" w:rsidDel="00000000" w:rsidP="00000000" w:rsidRDefault="00000000" w:rsidRPr="00000000" w14:paraId="0000003B">
      <w:pPr>
        <w:widowControl w:val="0"/>
        <w:shd w:fill="ffffff" w:val="clear"/>
        <w:spacing w:line="276.0005454545455" w:lineRule="auto"/>
        <w:jc w:val="both"/>
        <w:rPr>
          <w:rFonts w:ascii="Arial Narrow" w:cs="Arial Narrow" w:eastAsia="Arial Narrow" w:hAnsi="Arial Narrow"/>
          <w:color w:val="222222"/>
        </w:rPr>
      </w:pPr>
      <w:r w:rsidDel="00000000" w:rsidR="00000000" w:rsidRPr="00000000">
        <w:rPr>
          <w:rFonts w:ascii="Arial Narrow" w:cs="Arial Narrow" w:eastAsia="Arial Narrow" w:hAnsi="Arial Narrow"/>
          <w:color w:val="222222"/>
          <w:rtl w:val="0"/>
        </w:rPr>
        <w:t xml:space="preserve">1.1) Microrganismos na produção de mudas</w:t>
      </w:r>
    </w:p>
    <w:p w:rsidR="00000000" w:rsidDel="00000000" w:rsidP="00000000" w:rsidRDefault="00000000" w:rsidRPr="00000000" w14:paraId="0000003C">
      <w:pPr>
        <w:widowControl w:val="0"/>
        <w:shd w:fill="ffffff" w:val="clear"/>
        <w:spacing w:line="276.0005454545455" w:lineRule="auto"/>
        <w:jc w:val="both"/>
        <w:rPr>
          <w:rFonts w:ascii="Arial Narrow" w:cs="Arial Narrow" w:eastAsia="Arial Narrow" w:hAnsi="Arial Narrow"/>
          <w:color w:val="222222"/>
        </w:rPr>
      </w:pPr>
      <w:r w:rsidDel="00000000" w:rsidR="00000000" w:rsidRPr="00000000">
        <w:rPr>
          <w:rFonts w:ascii="Arial Narrow" w:cs="Arial Narrow" w:eastAsia="Arial Narrow" w:hAnsi="Arial Narrow"/>
          <w:color w:val="222222"/>
          <w:rtl w:val="0"/>
        </w:rPr>
        <w:t xml:space="preserve">1.2) Microrganismos do cafeeiro</w:t>
      </w:r>
    </w:p>
    <w:p w:rsidR="00000000" w:rsidDel="00000000" w:rsidP="00000000" w:rsidRDefault="00000000" w:rsidRPr="00000000" w14:paraId="0000003D">
      <w:pPr>
        <w:widowControl w:val="0"/>
        <w:shd w:fill="ffffff" w:val="clear"/>
        <w:spacing w:line="276.0005454545455" w:lineRule="auto"/>
        <w:jc w:val="both"/>
        <w:rPr>
          <w:rFonts w:ascii="Arial Narrow" w:cs="Arial Narrow" w:eastAsia="Arial Narrow" w:hAnsi="Arial Narrow"/>
          <w:color w:val="222222"/>
        </w:rPr>
      </w:pPr>
      <w:r w:rsidDel="00000000" w:rsidR="00000000" w:rsidRPr="00000000">
        <w:rPr>
          <w:rFonts w:ascii="Arial Narrow" w:cs="Arial Narrow" w:eastAsia="Arial Narrow" w:hAnsi="Arial Narrow"/>
          <w:color w:val="222222"/>
          <w:rtl w:val="0"/>
        </w:rPr>
        <w:t xml:space="preserve">2) Cogumelos comestíveis: produção e enriquecimento com minerais</w:t>
      </w:r>
    </w:p>
    <w:p w:rsidR="00000000" w:rsidDel="00000000" w:rsidP="00000000" w:rsidRDefault="00000000" w:rsidRPr="00000000" w14:paraId="0000003E">
      <w:pPr>
        <w:widowControl w:val="0"/>
        <w:shd w:fill="ffffff" w:val="clear"/>
        <w:spacing w:line="276.0005454545455" w:lineRule="auto"/>
        <w:jc w:val="both"/>
        <w:rPr>
          <w:rFonts w:ascii="Arial Narrow" w:cs="Arial Narrow" w:eastAsia="Arial Narrow" w:hAnsi="Arial Narrow"/>
          <w:color w:val="222222"/>
        </w:rPr>
      </w:pPr>
      <w:r w:rsidDel="00000000" w:rsidR="00000000" w:rsidRPr="00000000">
        <w:rPr>
          <w:rFonts w:ascii="Arial Narrow" w:cs="Arial Narrow" w:eastAsia="Arial Narrow" w:hAnsi="Arial Narrow"/>
          <w:color w:val="222222"/>
          <w:rtl w:val="0"/>
        </w:rPr>
        <w:t xml:space="preserve"> </w:t>
      </w:r>
    </w:p>
    <w:p w:rsidR="00000000" w:rsidDel="00000000" w:rsidP="00000000" w:rsidRDefault="00000000" w:rsidRPr="00000000" w14:paraId="0000003F">
      <w:pPr>
        <w:widowControl w:val="0"/>
        <w:shd w:fill="ffffff" w:val="clear"/>
        <w:spacing w:line="276.0005454545455" w:lineRule="auto"/>
        <w:jc w:val="both"/>
        <w:rPr>
          <w:rFonts w:ascii="Arial Narrow" w:cs="Arial Narrow" w:eastAsia="Arial Narrow" w:hAnsi="Arial Narrow"/>
          <w:b w:val="1"/>
          <w:color w:val="222222"/>
        </w:rPr>
      </w:pPr>
      <w:r w:rsidDel="00000000" w:rsidR="00000000" w:rsidRPr="00000000">
        <w:rPr>
          <w:rFonts w:ascii="Arial Narrow" w:cs="Arial Narrow" w:eastAsia="Arial Narrow" w:hAnsi="Arial Narrow"/>
          <w:b w:val="1"/>
          <w:color w:val="222222"/>
          <w:rtl w:val="0"/>
        </w:rPr>
        <w:t xml:space="preserve">Prof. Mateus Ferreira Santana</w:t>
      </w:r>
    </w:p>
    <w:p w:rsidR="00000000" w:rsidDel="00000000" w:rsidP="00000000" w:rsidRDefault="00000000" w:rsidRPr="00000000" w14:paraId="00000040">
      <w:pPr>
        <w:widowControl w:val="0"/>
        <w:shd w:fill="ffffff" w:val="clear"/>
        <w:spacing w:line="276.0005454545455" w:lineRule="auto"/>
        <w:jc w:val="both"/>
        <w:rPr>
          <w:rFonts w:ascii="Arial Narrow" w:cs="Arial Narrow" w:eastAsia="Arial Narrow" w:hAnsi="Arial Narrow"/>
          <w:color w:val="222222"/>
        </w:rPr>
      </w:pPr>
      <w:r w:rsidDel="00000000" w:rsidR="00000000" w:rsidRPr="00000000">
        <w:rPr>
          <w:rFonts w:ascii="Arial Narrow" w:cs="Arial Narrow" w:eastAsia="Arial Narrow" w:hAnsi="Arial Narrow"/>
          <w:color w:val="222222"/>
          <w:rtl w:val="0"/>
        </w:rPr>
        <w:t xml:space="preserve">1) Agricultura sustentável</w:t>
      </w:r>
    </w:p>
    <w:p w:rsidR="00000000" w:rsidDel="00000000" w:rsidP="00000000" w:rsidRDefault="00000000" w:rsidRPr="00000000" w14:paraId="00000041">
      <w:pPr>
        <w:widowControl w:val="0"/>
        <w:shd w:fill="ffffff" w:val="clear"/>
        <w:spacing w:line="276.0005454545455" w:lineRule="auto"/>
        <w:jc w:val="both"/>
        <w:rPr>
          <w:rFonts w:ascii="Arial Narrow" w:cs="Arial Narrow" w:eastAsia="Arial Narrow" w:hAnsi="Arial Narrow"/>
          <w:color w:val="222222"/>
        </w:rPr>
      </w:pPr>
      <w:r w:rsidDel="00000000" w:rsidR="00000000" w:rsidRPr="00000000">
        <w:rPr>
          <w:rFonts w:ascii="Arial Narrow" w:cs="Arial Narrow" w:eastAsia="Arial Narrow" w:hAnsi="Arial Narrow"/>
          <w:color w:val="222222"/>
          <w:rtl w:val="0"/>
        </w:rPr>
        <w:t xml:space="preserve">1.1) Otimização, formulação e testes em ambiente relevante de bioinoculantes a base de bactérias</w:t>
      </w:r>
    </w:p>
    <w:p w:rsidR="00000000" w:rsidDel="00000000" w:rsidP="00000000" w:rsidRDefault="00000000" w:rsidRPr="00000000" w14:paraId="00000042">
      <w:pPr>
        <w:widowControl w:val="0"/>
        <w:shd w:fill="ffffff" w:val="clear"/>
        <w:spacing w:line="276.0005454545455" w:lineRule="auto"/>
        <w:jc w:val="both"/>
        <w:rPr>
          <w:rFonts w:ascii="Arial Narrow" w:cs="Arial Narrow" w:eastAsia="Arial Narrow" w:hAnsi="Arial Narrow"/>
          <w:color w:val="222222"/>
        </w:rPr>
      </w:pPr>
      <w:r w:rsidDel="00000000" w:rsidR="00000000" w:rsidRPr="00000000">
        <w:rPr>
          <w:rFonts w:ascii="Arial Narrow" w:cs="Arial Narrow" w:eastAsia="Arial Narrow" w:hAnsi="Arial Narrow"/>
          <w:color w:val="222222"/>
          <w:rtl w:val="0"/>
        </w:rPr>
        <w:t xml:space="preserve">1.2) Desenho de SynComs para controle biológico e promoção de crescimento de planta</w:t>
      </w:r>
    </w:p>
    <w:p w:rsidR="00000000" w:rsidDel="00000000" w:rsidP="00000000" w:rsidRDefault="00000000" w:rsidRPr="00000000" w14:paraId="00000043">
      <w:pPr>
        <w:widowControl w:val="0"/>
        <w:shd w:fill="ffffff" w:val="clear"/>
        <w:spacing w:line="276.0005454545455" w:lineRule="auto"/>
        <w:jc w:val="both"/>
        <w:rPr>
          <w:rFonts w:ascii="Arial Narrow" w:cs="Arial Narrow" w:eastAsia="Arial Narrow" w:hAnsi="Arial Narrow"/>
          <w:color w:val="222222"/>
        </w:rPr>
      </w:pPr>
      <w:r w:rsidDel="00000000" w:rsidR="00000000" w:rsidRPr="00000000">
        <w:rPr>
          <w:rFonts w:ascii="Arial Narrow" w:cs="Arial Narrow" w:eastAsia="Arial Narrow" w:hAnsi="Arial Narrow"/>
          <w:color w:val="222222"/>
          <w:rtl w:val="0"/>
        </w:rPr>
        <w:t xml:space="preserve">1.3) Uso bioestimulantes para microbiota benéfica do solo</w:t>
      </w:r>
    </w:p>
    <w:p w:rsidR="00000000" w:rsidDel="00000000" w:rsidP="00000000" w:rsidRDefault="00000000" w:rsidRPr="00000000" w14:paraId="00000044">
      <w:pPr>
        <w:widowControl w:val="0"/>
        <w:shd w:fill="ffffff" w:val="clear"/>
        <w:spacing w:line="276.0005454545455" w:lineRule="auto"/>
        <w:jc w:val="both"/>
        <w:rPr>
          <w:rFonts w:ascii="Arial Narrow" w:cs="Arial Narrow" w:eastAsia="Arial Narrow" w:hAnsi="Arial Narrow"/>
          <w:color w:val="222222"/>
        </w:rPr>
      </w:pPr>
      <w:r w:rsidDel="00000000" w:rsidR="00000000" w:rsidRPr="00000000">
        <w:rPr>
          <w:rFonts w:ascii="Arial Narrow" w:cs="Arial Narrow" w:eastAsia="Arial Narrow" w:hAnsi="Arial Narrow"/>
          <w:color w:val="222222"/>
          <w:rtl w:val="0"/>
        </w:rPr>
        <w:t xml:space="preserve">2)  Soluções microbiológicas para desafios climáticos e ambientais</w:t>
      </w:r>
    </w:p>
    <w:p w:rsidR="00000000" w:rsidDel="00000000" w:rsidP="00000000" w:rsidRDefault="00000000" w:rsidRPr="00000000" w14:paraId="00000045">
      <w:pPr>
        <w:widowControl w:val="0"/>
        <w:shd w:fill="ffffff" w:val="clear"/>
        <w:spacing w:line="276.0005454545455" w:lineRule="auto"/>
        <w:jc w:val="both"/>
        <w:rPr>
          <w:rFonts w:ascii="Arial Narrow" w:cs="Arial Narrow" w:eastAsia="Arial Narrow" w:hAnsi="Arial Narrow"/>
          <w:color w:val="222222"/>
        </w:rPr>
      </w:pPr>
      <w:r w:rsidDel="00000000" w:rsidR="00000000" w:rsidRPr="00000000">
        <w:rPr>
          <w:rFonts w:ascii="Arial Narrow" w:cs="Arial Narrow" w:eastAsia="Arial Narrow" w:hAnsi="Arial Narrow"/>
          <w:color w:val="222222"/>
          <w:rtl w:val="0"/>
        </w:rPr>
        <w:t xml:space="preserve">3) Mobiloma</w:t>
      </w:r>
    </w:p>
    <w:p w:rsidR="00000000" w:rsidDel="00000000" w:rsidP="00000000" w:rsidRDefault="00000000" w:rsidRPr="00000000" w14:paraId="00000046">
      <w:pPr>
        <w:widowControl w:val="0"/>
        <w:shd w:fill="ffffff" w:val="clear"/>
        <w:spacing w:line="276.0005454545455" w:lineRule="auto"/>
        <w:jc w:val="both"/>
        <w:rPr>
          <w:rFonts w:ascii="Arial Narrow" w:cs="Arial Narrow" w:eastAsia="Arial Narrow" w:hAnsi="Arial Narrow"/>
          <w:color w:val="222222"/>
        </w:rPr>
      </w:pPr>
      <w:r w:rsidDel="00000000" w:rsidR="00000000" w:rsidRPr="00000000">
        <w:rPr>
          <w:rFonts w:ascii="Arial Narrow" w:cs="Arial Narrow" w:eastAsia="Arial Narrow" w:hAnsi="Arial Narrow"/>
          <w:color w:val="222222"/>
          <w:rtl w:val="0"/>
        </w:rPr>
        <w:t xml:space="preserve">3.1) Entendo o papel do mobiloma nos ecossistemas</w:t>
      </w:r>
    </w:p>
    <w:p w:rsidR="00000000" w:rsidDel="00000000" w:rsidP="00000000" w:rsidRDefault="00000000" w:rsidRPr="00000000" w14:paraId="00000047">
      <w:pPr>
        <w:widowControl w:val="0"/>
        <w:shd w:fill="ffffff" w:val="clear"/>
        <w:spacing w:line="276.0005454545455" w:lineRule="auto"/>
        <w:jc w:val="both"/>
        <w:rPr>
          <w:rFonts w:ascii="Arial Narrow" w:cs="Arial Narrow" w:eastAsia="Arial Narrow" w:hAnsi="Arial Narrow"/>
          <w:color w:val="222222"/>
        </w:rPr>
      </w:pPr>
      <w:r w:rsidDel="00000000" w:rsidR="00000000" w:rsidRPr="00000000">
        <w:rPr>
          <w:rFonts w:ascii="Arial Narrow" w:cs="Arial Narrow" w:eastAsia="Arial Narrow" w:hAnsi="Arial Narrow"/>
          <w:color w:val="222222"/>
          <w:rtl w:val="0"/>
        </w:rPr>
        <w:t xml:space="preserve">3.2) Construção de vetores genéticos para promoção de crescimento vegetal e controle de doenças causadas por bactérias fitopatogênicas.</w:t>
      </w:r>
    </w:p>
    <w:p w:rsidR="00000000" w:rsidDel="00000000" w:rsidP="00000000" w:rsidRDefault="00000000" w:rsidRPr="00000000" w14:paraId="00000048">
      <w:pPr>
        <w:widowControl w:val="0"/>
        <w:shd w:fill="ffffff" w:val="clear"/>
        <w:spacing w:line="276.0005454545455" w:lineRule="auto"/>
        <w:jc w:val="both"/>
        <w:rPr>
          <w:rFonts w:ascii="Arial Narrow" w:cs="Arial Narrow" w:eastAsia="Arial Narrow" w:hAnsi="Arial Narrow"/>
          <w:color w:val="222222"/>
        </w:rPr>
      </w:pPr>
      <w:r w:rsidDel="00000000" w:rsidR="00000000" w:rsidRPr="00000000">
        <w:rPr>
          <w:rFonts w:ascii="Arial Narrow" w:cs="Arial Narrow" w:eastAsia="Arial Narrow" w:hAnsi="Arial Narrow"/>
          <w:color w:val="222222"/>
          <w:rtl w:val="0"/>
        </w:rPr>
        <w:t xml:space="preserve">4) Programação/Bioinformática: desenvolvimento de um software para aplicação de bioestimulantes para microrganismos do solo.</w:t>
      </w:r>
    </w:p>
    <w:p w:rsidR="00000000" w:rsidDel="00000000" w:rsidP="00000000" w:rsidRDefault="00000000" w:rsidRPr="00000000" w14:paraId="00000049">
      <w:pPr>
        <w:widowControl w:val="0"/>
        <w:shd w:fill="ffffff" w:val="clear"/>
        <w:spacing w:line="276.0005454545455" w:lineRule="auto"/>
        <w:jc w:val="both"/>
        <w:rPr>
          <w:rFonts w:ascii="Arial Narrow" w:cs="Arial Narrow" w:eastAsia="Arial Narrow" w:hAnsi="Arial Narrow"/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widowControl w:val="0"/>
        <w:shd w:fill="ffffff" w:val="clear"/>
        <w:spacing w:line="276.0005454545455" w:lineRule="auto"/>
        <w:jc w:val="both"/>
        <w:rPr>
          <w:rFonts w:ascii="Arial Narrow" w:cs="Arial Narrow" w:eastAsia="Arial Narrow" w:hAnsi="Arial Narrow"/>
          <w:b w:val="1"/>
          <w:color w:val="222222"/>
        </w:rPr>
      </w:pPr>
      <w:r w:rsidDel="00000000" w:rsidR="00000000" w:rsidRPr="00000000">
        <w:rPr>
          <w:rFonts w:ascii="Arial Narrow" w:cs="Arial Narrow" w:eastAsia="Arial Narrow" w:hAnsi="Arial Narrow"/>
          <w:b w:val="1"/>
          <w:color w:val="222222"/>
          <w:rtl w:val="0"/>
        </w:rPr>
        <w:t xml:space="preserve">Prof.ª Poliane Alfenas Zerbini</w:t>
      </w:r>
    </w:p>
    <w:p w:rsidR="00000000" w:rsidDel="00000000" w:rsidP="00000000" w:rsidRDefault="00000000" w:rsidRPr="00000000" w14:paraId="0000004B">
      <w:pPr>
        <w:widowControl w:val="0"/>
        <w:shd w:fill="ffffff" w:val="clear"/>
        <w:spacing w:line="276.0005454545455" w:lineRule="auto"/>
        <w:jc w:val="both"/>
        <w:rPr>
          <w:rFonts w:ascii="Arial Narrow" w:cs="Arial Narrow" w:eastAsia="Arial Narrow" w:hAnsi="Arial Narrow"/>
          <w:color w:val="222222"/>
        </w:rPr>
      </w:pPr>
      <w:r w:rsidDel="00000000" w:rsidR="00000000" w:rsidRPr="00000000">
        <w:rPr>
          <w:rFonts w:ascii="Arial Narrow" w:cs="Arial Narrow" w:eastAsia="Arial Narrow" w:hAnsi="Arial Narrow"/>
          <w:color w:val="222222"/>
          <w:rtl w:val="0"/>
        </w:rPr>
        <w:t xml:space="preserve">1) Vírus de Microrganismos: Diversidade, Genômica e Biotecnologia</w:t>
      </w:r>
    </w:p>
    <w:p w:rsidR="00000000" w:rsidDel="00000000" w:rsidP="00000000" w:rsidRDefault="00000000" w:rsidRPr="00000000" w14:paraId="0000004C">
      <w:pPr>
        <w:widowControl w:val="0"/>
        <w:shd w:fill="ffffff" w:val="clear"/>
        <w:spacing w:line="276.0005454545455" w:lineRule="auto"/>
        <w:jc w:val="both"/>
        <w:rPr>
          <w:rFonts w:ascii="Arial Narrow" w:cs="Arial Narrow" w:eastAsia="Arial Narrow" w:hAnsi="Arial Narrow"/>
          <w:color w:val="222222"/>
        </w:rPr>
      </w:pPr>
      <w:r w:rsidDel="00000000" w:rsidR="00000000" w:rsidRPr="00000000">
        <w:rPr>
          <w:rFonts w:ascii="Arial Narrow" w:cs="Arial Narrow" w:eastAsia="Arial Narrow" w:hAnsi="Arial Narrow"/>
          <w:color w:val="222222"/>
          <w:rtl w:val="0"/>
        </w:rPr>
        <w:t xml:space="preserve">2) Ecologia e Evolução de Vírus </w:t>
      </w:r>
    </w:p>
    <w:p w:rsidR="00000000" w:rsidDel="00000000" w:rsidP="00000000" w:rsidRDefault="00000000" w:rsidRPr="00000000" w14:paraId="0000004D">
      <w:pPr>
        <w:widowControl w:val="0"/>
        <w:shd w:fill="ffffff" w:val="clear"/>
        <w:spacing w:line="276.0005454545455" w:lineRule="auto"/>
        <w:jc w:val="both"/>
        <w:rPr>
          <w:rFonts w:ascii="Arial Narrow" w:cs="Arial Narrow" w:eastAsia="Arial Narrow" w:hAnsi="Arial Narrow"/>
          <w:color w:val="222222"/>
        </w:rPr>
      </w:pPr>
      <w:r w:rsidDel="00000000" w:rsidR="00000000" w:rsidRPr="00000000">
        <w:rPr>
          <w:rFonts w:ascii="Arial Narrow" w:cs="Arial Narrow" w:eastAsia="Arial Narrow" w:hAnsi="Arial Narrow"/>
          <w:color w:val="222222"/>
          <w:rtl w:val="0"/>
        </w:rPr>
        <w:t xml:space="preserve">3) Dinâmica de Coevolução entre Vírus e seus Hospedeiros</w:t>
      </w:r>
    </w:p>
    <w:p w:rsidR="00000000" w:rsidDel="00000000" w:rsidP="00000000" w:rsidRDefault="00000000" w:rsidRPr="00000000" w14:paraId="0000004E">
      <w:pPr>
        <w:widowControl w:val="0"/>
        <w:shd w:fill="ffffff" w:val="clear"/>
        <w:spacing w:line="276.0005454545455" w:lineRule="auto"/>
        <w:jc w:val="both"/>
        <w:rPr>
          <w:rFonts w:ascii="Arial Narrow" w:cs="Arial Narrow" w:eastAsia="Arial Narrow" w:hAnsi="Arial Narrow"/>
          <w:color w:val="222222"/>
        </w:rPr>
      </w:pPr>
      <w:r w:rsidDel="00000000" w:rsidR="00000000" w:rsidRPr="00000000">
        <w:rPr>
          <w:rFonts w:ascii="Arial Narrow" w:cs="Arial Narrow" w:eastAsia="Arial Narrow" w:hAnsi="Arial Narrow"/>
          <w:color w:val="222222"/>
          <w:rtl w:val="0"/>
        </w:rPr>
        <w:t xml:space="preserve">4) Mecanismos de Interação Vírus–Hospedeiro e Respostas Adaptativas</w:t>
      </w:r>
    </w:p>
    <w:p w:rsidR="00000000" w:rsidDel="00000000" w:rsidP="00000000" w:rsidRDefault="00000000" w:rsidRPr="00000000" w14:paraId="0000004F">
      <w:pPr>
        <w:widowControl w:val="0"/>
        <w:shd w:fill="ffffff" w:val="clear"/>
        <w:spacing w:line="276.0005454545455" w:lineRule="auto"/>
        <w:jc w:val="both"/>
        <w:rPr>
          <w:rFonts w:ascii="Arial Narrow" w:cs="Arial Narrow" w:eastAsia="Arial Narrow" w:hAnsi="Arial Narrow"/>
          <w:color w:val="222222"/>
        </w:rPr>
      </w:pPr>
      <w:r w:rsidDel="00000000" w:rsidR="00000000" w:rsidRPr="00000000">
        <w:rPr>
          <w:rFonts w:ascii="Arial Narrow" w:cs="Arial Narrow" w:eastAsia="Arial Narrow" w:hAnsi="Arial Narrow"/>
          <w:color w:val="222222"/>
          <w:rtl w:val="0"/>
        </w:rPr>
        <w:t xml:space="preserve">5) Aplicação de Vírus no Controle Biológico de Fitopatógenos</w:t>
      </w:r>
    </w:p>
    <w:p w:rsidR="00000000" w:rsidDel="00000000" w:rsidP="00000000" w:rsidRDefault="00000000" w:rsidRPr="00000000" w14:paraId="00000050">
      <w:pPr>
        <w:widowControl w:val="0"/>
        <w:shd w:fill="ffffff" w:val="clear"/>
        <w:spacing w:line="276.0005454545455" w:lineRule="auto"/>
        <w:jc w:val="both"/>
        <w:rPr>
          <w:rFonts w:ascii="Arial Narrow" w:cs="Arial Narrow" w:eastAsia="Arial Narrow" w:hAnsi="Arial Narrow"/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widowControl w:val="0"/>
        <w:shd w:fill="ffffff" w:val="clear"/>
        <w:spacing w:line="276.0005454545455" w:lineRule="auto"/>
        <w:jc w:val="both"/>
        <w:rPr>
          <w:rFonts w:ascii="Arial Narrow" w:cs="Arial Narrow" w:eastAsia="Arial Narrow" w:hAnsi="Arial Narrow"/>
          <w:b w:val="1"/>
          <w:color w:val="222222"/>
        </w:rPr>
      </w:pPr>
      <w:r w:rsidDel="00000000" w:rsidR="00000000" w:rsidRPr="00000000">
        <w:rPr>
          <w:rFonts w:ascii="Arial Narrow" w:cs="Arial Narrow" w:eastAsia="Arial Narrow" w:hAnsi="Arial Narrow"/>
          <w:b w:val="1"/>
          <w:color w:val="222222"/>
          <w:rtl w:val="0"/>
        </w:rPr>
        <w:t xml:space="preserve">Prof. Sérgio Oliveira de Paula</w:t>
      </w:r>
    </w:p>
    <w:p w:rsidR="00000000" w:rsidDel="00000000" w:rsidP="00000000" w:rsidRDefault="00000000" w:rsidRPr="00000000" w14:paraId="00000052">
      <w:pPr>
        <w:widowControl w:val="0"/>
        <w:shd w:fill="ffffff" w:val="clear"/>
        <w:spacing w:line="276.0005454545455" w:lineRule="auto"/>
        <w:jc w:val="both"/>
        <w:rPr>
          <w:rFonts w:ascii="Arial Narrow" w:cs="Arial Narrow" w:eastAsia="Arial Narrow" w:hAnsi="Arial Narrow"/>
          <w:color w:val="222222"/>
        </w:rPr>
      </w:pPr>
      <w:r w:rsidDel="00000000" w:rsidR="00000000" w:rsidRPr="00000000">
        <w:rPr>
          <w:rFonts w:ascii="Arial Narrow" w:cs="Arial Narrow" w:eastAsia="Arial Narrow" w:hAnsi="Arial Narrow"/>
          <w:color w:val="222222"/>
          <w:rtl w:val="0"/>
        </w:rPr>
        <w:t xml:space="preserve">1) Virologia Ambiental Básica - Identificação e caracterização de bacteriófagos </w:t>
      </w:r>
    </w:p>
    <w:p w:rsidR="00000000" w:rsidDel="00000000" w:rsidP="00000000" w:rsidRDefault="00000000" w:rsidRPr="00000000" w14:paraId="00000053">
      <w:pPr>
        <w:widowControl w:val="0"/>
        <w:shd w:fill="ffffff" w:val="clear"/>
        <w:spacing w:line="276.0005454545455" w:lineRule="auto"/>
        <w:jc w:val="both"/>
        <w:rPr>
          <w:rFonts w:ascii="Arial Narrow" w:cs="Arial Narrow" w:eastAsia="Arial Narrow" w:hAnsi="Arial Narrow"/>
          <w:color w:val="222222"/>
        </w:rPr>
      </w:pPr>
      <w:r w:rsidDel="00000000" w:rsidR="00000000" w:rsidRPr="00000000">
        <w:rPr>
          <w:rFonts w:ascii="Arial Narrow" w:cs="Arial Narrow" w:eastAsia="Arial Narrow" w:hAnsi="Arial Narrow"/>
          <w:color w:val="222222"/>
          <w:rtl w:val="0"/>
        </w:rPr>
        <w:t xml:space="preserve">2) Virologia Aplicada - Uso biotecnológico dos bacteriófagos</w:t>
      </w:r>
    </w:p>
    <w:p w:rsidR="00000000" w:rsidDel="00000000" w:rsidP="00000000" w:rsidRDefault="00000000" w:rsidRPr="00000000" w14:paraId="00000054">
      <w:pPr>
        <w:widowControl w:val="0"/>
        <w:shd w:fill="ffffff" w:val="clear"/>
        <w:spacing w:line="276.0005454545455" w:lineRule="auto"/>
        <w:jc w:val="both"/>
        <w:rPr>
          <w:rFonts w:ascii="Arial Narrow" w:cs="Arial Narrow" w:eastAsia="Arial Narrow" w:hAnsi="Arial Narrow"/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widowControl w:val="0"/>
        <w:shd w:fill="ffffff" w:val="clear"/>
        <w:spacing w:line="276.0005454545455" w:lineRule="auto"/>
        <w:jc w:val="both"/>
        <w:rPr>
          <w:rFonts w:ascii="Arial Narrow" w:cs="Arial Narrow" w:eastAsia="Arial Narrow" w:hAnsi="Arial Narrow"/>
          <w:b w:val="1"/>
          <w:color w:val="222222"/>
        </w:rPr>
      </w:pPr>
      <w:r w:rsidDel="00000000" w:rsidR="00000000" w:rsidRPr="00000000">
        <w:rPr>
          <w:rFonts w:ascii="Arial Narrow" w:cs="Arial Narrow" w:eastAsia="Arial Narrow" w:hAnsi="Arial Narrow"/>
          <w:b w:val="1"/>
          <w:color w:val="222222"/>
          <w:rtl w:val="0"/>
        </w:rPr>
        <w:t xml:space="preserve">Prof. Simon Luke Elliot</w:t>
      </w:r>
    </w:p>
    <w:p w:rsidR="00000000" w:rsidDel="00000000" w:rsidP="00000000" w:rsidRDefault="00000000" w:rsidRPr="00000000" w14:paraId="00000056">
      <w:pPr>
        <w:widowControl w:val="0"/>
        <w:shd w:fill="ffffff" w:val="clear"/>
        <w:spacing w:line="276.0005454545455" w:lineRule="auto"/>
        <w:jc w:val="both"/>
        <w:rPr>
          <w:rFonts w:ascii="Arial Narrow" w:cs="Arial Narrow" w:eastAsia="Arial Narrow" w:hAnsi="Arial Narrow"/>
          <w:color w:val="222222"/>
        </w:rPr>
      </w:pPr>
      <w:r w:rsidDel="00000000" w:rsidR="00000000" w:rsidRPr="00000000">
        <w:rPr>
          <w:rFonts w:ascii="Arial Narrow" w:cs="Arial Narrow" w:eastAsia="Arial Narrow" w:hAnsi="Arial Narrow"/>
          <w:color w:val="222222"/>
          <w:rtl w:val="0"/>
        </w:rPr>
        <w:t xml:space="preserve">1) Fungos endofíticos e entomopatogénicos para bioinsumos</w:t>
      </w:r>
    </w:p>
    <w:p w:rsidR="00000000" w:rsidDel="00000000" w:rsidP="00000000" w:rsidRDefault="00000000" w:rsidRPr="00000000" w14:paraId="00000057">
      <w:pPr>
        <w:widowControl w:val="0"/>
        <w:shd w:fill="ffffff" w:val="clear"/>
        <w:spacing w:line="276.0005454545455" w:lineRule="auto"/>
        <w:jc w:val="both"/>
        <w:rPr>
          <w:rFonts w:ascii="Arial Narrow" w:cs="Arial Narrow" w:eastAsia="Arial Narrow" w:hAnsi="Arial Narrow"/>
          <w:color w:val="222222"/>
        </w:rPr>
      </w:pPr>
      <w:r w:rsidDel="00000000" w:rsidR="00000000" w:rsidRPr="00000000">
        <w:rPr>
          <w:rFonts w:ascii="Arial Narrow" w:cs="Arial Narrow" w:eastAsia="Arial Narrow" w:hAnsi="Arial Narrow"/>
          <w:color w:val="222222"/>
          <w:rtl w:val="0"/>
        </w:rPr>
        <w:t xml:space="preserve">2) Fungos endofíticos e entomopatogénicos na agricultura regenerativa</w:t>
      </w:r>
    </w:p>
    <w:p w:rsidR="00000000" w:rsidDel="00000000" w:rsidP="00000000" w:rsidRDefault="00000000" w:rsidRPr="00000000" w14:paraId="00000058">
      <w:pPr>
        <w:widowControl w:val="0"/>
        <w:shd w:fill="ffffff" w:val="clear"/>
        <w:spacing w:line="276.0005454545455" w:lineRule="auto"/>
        <w:jc w:val="both"/>
        <w:rPr>
          <w:rFonts w:ascii="Arial Narrow" w:cs="Arial Narrow" w:eastAsia="Arial Narrow" w:hAnsi="Arial Narrow"/>
          <w:color w:val="222222"/>
        </w:rPr>
      </w:pPr>
      <w:r w:rsidDel="00000000" w:rsidR="00000000" w:rsidRPr="00000000">
        <w:rPr>
          <w:rFonts w:ascii="Arial Narrow" w:cs="Arial Narrow" w:eastAsia="Arial Narrow" w:hAnsi="Arial Narrow"/>
          <w:color w:val="222222"/>
          <w:rtl w:val="0"/>
        </w:rPr>
        <w:t xml:space="preserve">3) Interações fungos endofíticos-plantas-fitopatógenos-vetores</w:t>
      </w:r>
    </w:p>
    <w:p w:rsidR="00000000" w:rsidDel="00000000" w:rsidP="00000000" w:rsidRDefault="00000000" w:rsidRPr="00000000" w14:paraId="00000059">
      <w:pPr>
        <w:widowControl w:val="0"/>
        <w:shd w:fill="ffffff" w:val="clear"/>
        <w:spacing w:line="276.0005454545455" w:lineRule="auto"/>
        <w:jc w:val="both"/>
        <w:rPr>
          <w:rFonts w:ascii="Arial Narrow" w:cs="Arial Narrow" w:eastAsia="Arial Narrow" w:hAnsi="Arial Narrow"/>
          <w:color w:val="222222"/>
        </w:rPr>
      </w:pPr>
      <w:r w:rsidDel="00000000" w:rsidR="00000000" w:rsidRPr="00000000">
        <w:rPr>
          <w:rFonts w:ascii="Arial Narrow" w:cs="Arial Narrow" w:eastAsia="Arial Narrow" w:hAnsi="Arial Narrow"/>
          <w:color w:val="222222"/>
          <w:rtl w:val="0"/>
        </w:rPr>
        <w:t xml:space="preserve">4) Vírus de insetos para o controle biológico, e a defesa imune dos insetos</w:t>
      </w:r>
    </w:p>
    <w:p w:rsidR="00000000" w:rsidDel="00000000" w:rsidP="00000000" w:rsidRDefault="00000000" w:rsidRPr="00000000" w14:paraId="0000005A">
      <w:pPr>
        <w:widowControl w:val="0"/>
        <w:shd w:fill="ffffff" w:val="clear"/>
        <w:spacing w:line="276.0005454545455" w:lineRule="auto"/>
        <w:jc w:val="both"/>
        <w:rPr>
          <w:rFonts w:ascii="Arial Narrow" w:cs="Arial Narrow" w:eastAsia="Arial Narrow" w:hAnsi="Arial Narrow"/>
          <w:color w:val="222222"/>
        </w:rPr>
      </w:pPr>
      <w:r w:rsidDel="00000000" w:rsidR="00000000" w:rsidRPr="00000000">
        <w:rPr>
          <w:rFonts w:ascii="Arial Narrow" w:cs="Arial Narrow" w:eastAsia="Arial Narrow" w:hAnsi="Arial Narrow"/>
          <w:color w:val="222222"/>
          <w:rtl w:val="0"/>
        </w:rPr>
        <w:t xml:space="preserve">5) Fungos associados a formigas cortadeiras</w:t>
      </w:r>
    </w:p>
    <w:p w:rsidR="00000000" w:rsidDel="00000000" w:rsidP="00000000" w:rsidRDefault="00000000" w:rsidRPr="00000000" w14:paraId="0000005B">
      <w:pPr>
        <w:widowControl w:val="0"/>
        <w:shd w:fill="ffffff" w:val="clear"/>
        <w:spacing w:line="276.0005454545455" w:lineRule="auto"/>
        <w:jc w:val="both"/>
        <w:rPr>
          <w:rFonts w:ascii="Arial Narrow" w:cs="Arial Narrow" w:eastAsia="Arial Narrow" w:hAnsi="Arial Narrow"/>
          <w:color w:val="222222"/>
        </w:rPr>
      </w:pPr>
      <w:r w:rsidDel="00000000" w:rsidR="00000000" w:rsidRPr="00000000">
        <w:rPr>
          <w:rFonts w:ascii="Arial Narrow" w:cs="Arial Narrow" w:eastAsia="Arial Narrow" w:hAnsi="Arial Narrow"/>
          <w:color w:val="222222"/>
          <w:rtl w:val="0"/>
        </w:rPr>
        <w:t xml:space="preserve">6) Biologia térmica de fungos entomopatogénicos</w:t>
      </w:r>
    </w:p>
    <w:p w:rsidR="00000000" w:rsidDel="00000000" w:rsidP="00000000" w:rsidRDefault="00000000" w:rsidRPr="00000000" w14:paraId="0000005C">
      <w:pPr>
        <w:widowControl w:val="0"/>
        <w:shd w:fill="ffffff" w:val="clear"/>
        <w:spacing w:line="276.0005454545455" w:lineRule="auto"/>
        <w:jc w:val="both"/>
        <w:rPr>
          <w:rFonts w:ascii="Arial Narrow" w:cs="Arial Narrow" w:eastAsia="Arial Narrow" w:hAnsi="Arial Narrow"/>
          <w:color w:val="222222"/>
        </w:rPr>
      </w:pPr>
      <w:r w:rsidDel="00000000" w:rsidR="00000000" w:rsidRPr="00000000">
        <w:rPr>
          <w:rFonts w:ascii="Arial Narrow" w:cs="Arial Narrow" w:eastAsia="Arial Narrow" w:hAnsi="Arial Narrow"/>
          <w:color w:val="222222"/>
          <w:rtl w:val="0"/>
        </w:rPr>
        <w:t xml:space="preserve">7) Fungos entomopatogénicos como modelo para estudo de coinfecções</w:t>
      </w:r>
    </w:p>
    <w:p w:rsidR="00000000" w:rsidDel="00000000" w:rsidP="00000000" w:rsidRDefault="00000000" w:rsidRPr="00000000" w14:paraId="0000005D">
      <w:pPr>
        <w:widowControl w:val="0"/>
        <w:shd w:fill="ffffff" w:val="clear"/>
        <w:spacing w:line="276.0005454545455" w:lineRule="auto"/>
        <w:jc w:val="both"/>
        <w:rPr>
          <w:rFonts w:ascii="Arial Narrow" w:cs="Arial Narrow" w:eastAsia="Arial Narrow" w:hAnsi="Arial Narrow"/>
          <w:color w:val="222222"/>
        </w:rPr>
      </w:pPr>
      <w:r w:rsidDel="00000000" w:rsidR="00000000" w:rsidRPr="00000000">
        <w:rPr>
          <w:rFonts w:ascii="Arial Narrow" w:cs="Arial Narrow" w:eastAsia="Arial Narrow" w:hAnsi="Arial Narrow"/>
          <w:color w:val="222222"/>
          <w:rtl w:val="0"/>
        </w:rPr>
        <w:t xml:space="preserve">8) Fungos entomopatogênicos – novos gêneros e novas espécies para o controle biológico</w:t>
      </w:r>
    </w:p>
    <w:p w:rsidR="00000000" w:rsidDel="00000000" w:rsidP="00000000" w:rsidRDefault="00000000" w:rsidRPr="00000000" w14:paraId="0000005E">
      <w:pPr>
        <w:widowControl w:val="0"/>
        <w:shd w:fill="ffffff" w:val="clear"/>
        <w:spacing w:line="276.0005454545455" w:lineRule="auto"/>
        <w:jc w:val="both"/>
        <w:rPr>
          <w:rFonts w:ascii="Arial Narrow" w:cs="Arial Narrow" w:eastAsia="Arial Narrow" w:hAnsi="Arial Narrow"/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widowControl w:val="0"/>
        <w:shd w:fill="ffffff" w:val="clear"/>
        <w:spacing w:line="276.0005454545455" w:lineRule="auto"/>
        <w:jc w:val="both"/>
        <w:rPr>
          <w:rFonts w:ascii="Arial Narrow" w:cs="Arial Narrow" w:eastAsia="Arial Narrow" w:hAnsi="Arial Narrow"/>
          <w:b w:val="1"/>
          <w:color w:val="222222"/>
        </w:rPr>
      </w:pPr>
      <w:r w:rsidDel="00000000" w:rsidR="00000000" w:rsidRPr="00000000">
        <w:rPr>
          <w:rFonts w:ascii="Arial Narrow" w:cs="Arial Narrow" w:eastAsia="Arial Narrow" w:hAnsi="Arial Narrow"/>
          <w:b w:val="1"/>
          <w:color w:val="222222"/>
          <w:rtl w:val="0"/>
        </w:rPr>
        <w:t xml:space="preserve">Prof.ª Solimar Gonçalves Machado:</w:t>
      </w:r>
    </w:p>
    <w:p w:rsidR="00000000" w:rsidDel="00000000" w:rsidP="00000000" w:rsidRDefault="00000000" w:rsidRPr="00000000" w14:paraId="00000060">
      <w:pPr>
        <w:widowControl w:val="0"/>
        <w:shd w:fill="ffffff" w:val="clear"/>
        <w:spacing w:line="276.0005454545455" w:lineRule="auto"/>
        <w:jc w:val="both"/>
        <w:rPr>
          <w:rFonts w:ascii="Arial Narrow" w:cs="Arial Narrow" w:eastAsia="Arial Narrow" w:hAnsi="Arial Narrow"/>
          <w:color w:val="222222"/>
        </w:rPr>
      </w:pPr>
      <w:r w:rsidDel="00000000" w:rsidR="00000000" w:rsidRPr="00000000">
        <w:rPr>
          <w:rFonts w:ascii="Arial Narrow" w:cs="Arial Narrow" w:eastAsia="Arial Narrow" w:hAnsi="Arial Narrow"/>
          <w:color w:val="222222"/>
          <w:rtl w:val="0"/>
        </w:rPr>
        <w:t xml:space="preserve">1) Microbiologia Aplicada à Segurança e Qualidade dos Alimentos: Controle de Contaminantes em Ambientes de Processamento.</w:t>
      </w:r>
    </w:p>
    <w:p w:rsidR="00000000" w:rsidDel="00000000" w:rsidP="00000000" w:rsidRDefault="00000000" w:rsidRPr="00000000" w14:paraId="00000061">
      <w:pPr>
        <w:widowControl w:val="0"/>
        <w:shd w:fill="ffffff" w:val="clear"/>
        <w:spacing w:line="276.0005454545455" w:lineRule="auto"/>
        <w:jc w:val="both"/>
        <w:rPr>
          <w:rFonts w:ascii="Arial Narrow" w:cs="Arial Narrow" w:eastAsia="Arial Narrow" w:hAnsi="Arial Narrow"/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widowControl w:val="0"/>
        <w:shd w:fill="ffffff" w:val="clear"/>
        <w:spacing w:line="276.0005454545455" w:lineRule="auto"/>
        <w:jc w:val="both"/>
        <w:rPr>
          <w:rFonts w:ascii="Arial Narrow" w:cs="Arial Narrow" w:eastAsia="Arial Narrow" w:hAnsi="Arial Narrow"/>
          <w:b w:val="1"/>
          <w:color w:val="222222"/>
        </w:rPr>
      </w:pPr>
      <w:r w:rsidDel="00000000" w:rsidR="00000000" w:rsidRPr="00000000">
        <w:rPr>
          <w:rFonts w:ascii="Arial Narrow" w:cs="Arial Narrow" w:eastAsia="Arial Narrow" w:hAnsi="Arial Narrow"/>
          <w:color w:val="222222"/>
          <w:rtl w:val="0"/>
        </w:rPr>
        <w:t xml:space="preserve"> </w:t>
      </w:r>
      <w:r w:rsidDel="00000000" w:rsidR="00000000" w:rsidRPr="00000000">
        <w:rPr>
          <w:rFonts w:ascii="Arial Narrow" w:cs="Arial Narrow" w:eastAsia="Arial Narrow" w:hAnsi="Arial Narrow"/>
          <w:b w:val="1"/>
          <w:color w:val="222222"/>
          <w:rtl w:val="0"/>
        </w:rPr>
        <w:t xml:space="preserve">Prof. Wendel Batista da Silveira (apenas mestrado):</w:t>
      </w:r>
    </w:p>
    <w:p w:rsidR="00000000" w:rsidDel="00000000" w:rsidP="00000000" w:rsidRDefault="00000000" w:rsidRPr="00000000" w14:paraId="00000063">
      <w:pPr>
        <w:widowControl w:val="0"/>
        <w:shd w:fill="ffffff" w:val="clear"/>
        <w:spacing w:line="276.0005454545455" w:lineRule="auto"/>
        <w:jc w:val="both"/>
        <w:rPr>
          <w:rFonts w:ascii="Arial Narrow" w:cs="Arial Narrow" w:eastAsia="Arial Narrow" w:hAnsi="Arial Narrow"/>
          <w:color w:val="222222"/>
        </w:rPr>
      </w:pPr>
      <w:r w:rsidDel="00000000" w:rsidR="00000000" w:rsidRPr="00000000">
        <w:rPr>
          <w:rFonts w:ascii="Arial Narrow" w:cs="Arial Narrow" w:eastAsia="Arial Narrow" w:hAnsi="Arial Narrow"/>
          <w:color w:val="222222"/>
          <w:rtl w:val="0"/>
        </w:rPr>
        <w:t xml:space="preserve">1) Produção de biocombustíveis e biomoléculas de interesse industrial a partir de resíduos (subprodutos) agroindustriais.</w:t>
      </w:r>
    </w:p>
    <w:p w:rsidR="00000000" w:rsidDel="00000000" w:rsidP="00000000" w:rsidRDefault="00000000" w:rsidRPr="00000000" w14:paraId="00000064">
      <w:pPr>
        <w:widowControl w:val="0"/>
        <w:shd w:fill="ffffff" w:val="clear"/>
        <w:spacing w:line="276.0005454545455" w:lineRule="auto"/>
        <w:jc w:val="both"/>
        <w:rPr>
          <w:rFonts w:ascii="Arial Narrow" w:cs="Arial Narrow" w:eastAsia="Arial Narrow" w:hAnsi="Arial Narrow"/>
          <w:color w:val="222222"/>
        </w:rPr>
      </w:pPr>
      <w:r w:rsidDel="00000000" w:rsidR="00000000" w:rsidRPr="00000000">
        <w:rPr>
          <w:rFonts w:ascii="Arial Narrow" w:cs="Arial Narrow" w:eastAsia="Arial Narrow" w:hAnsi="Arial Narrow"/>
          <w:color w:val="222222"/>
          <w:rtl w:val="0"/>
        </w:rPr>
        <w:t xml:space="preserve">2) Regulação do metabolismo e respostas adaptativas de leveduras.</w:t>
      </w:r>
    </w:p>
    <w:p w:rsidR="00000000" w:rsidDel="00000000" w:rsidP="00000000" w:rsidRDefault="00000000" w:rsidRPr="00000000" w14:paraId="00000065">
      <w:pPr>
        <w:widowControl w:val="0"/>
        <w:shd w:fill="ffffff" w:val="clear"/>
        <w:spacing w:line="276.0005454545455" w:lineRule="auto"/>
        <w:jc w:val="both"/>
        <w:rPr>
          <w:rFonts w:ascii="Arial Narrow" w:cs="Arial Narrow" w:eastAsia="Arial Narrow" w:hAnsi="Arial Narrow"/>
          <w:color w:val="222222"/>
        </w:rPr>
      </w:pPr>
      <w:r w:rsidDel="00000000" w:rsidR="00000000" w:rsidRPr="00000000">
        <w:rPr>
          <w:rFonts w:ascii="Arial Narrow" w:cs="Arial Narrow" w:eastAsia="Arial Narrow" w:hAnsi="Arial Narrow"/>
          <w:color w:val="222222"/>
          <w:rtl w:val="0"/>
        </w:rPr>
        <w:t xml:space="preserve">3) Engenharia Metabólica: seleção de leveduras com fenótipos de interesse industrial por evolução adaptativa em laboratório.</w:t>
      </w:r>
    </w:p>
    <w:p w:rsidR="00000000" w:rsidDel="00000000" w:rsidP="00000000" w:rsidRDefault="00000000" w:rsidRPr="00000000" w14:paraId="00000066">
      <w:pPr>
        <w:widowControl w:val="0"/>
        <w:shd w:fill="ffffff" w:val="clear"/>
        <w:spacing w:line="276.0005454545455" w:lineRule="auto"/>
        <w:jc w:val="both"/>
        <w:rPr>
          <w:rFonts w:ascii="Arial Narrow" w:cs="Arial Narrow" w:eastAsia="Arial Narrow" w:hAnsi="Arial Narrow"/>
          <w:color w:val="222222"/>
        </w:rPr>
      </w:pPr>
      <w:r w:rsidDel="00000000" w:rsidR="00000000" w:rsidRPr="00000000">
        <w:rPr>
          <w:rFonts w:ascii="Arial Narrow" w:cs="Arial Narrow" w:eastAsia="Arial Narrow" w:hAnsi="Arial Narrow"/>
          <w:color w:val="222222"/>
          <w:rtl w:val="0"/>
        </w:rPr>
        <w:t xml:space="preserve">4) Biologia computacional: reconstrução de modelos metabólicos em escala genômica e predição da abundância de proteínas </w:t>
      </w:r>
      <w:r w:rsidDel="00000000" w:rsidR="00000000" w:rsidRPr="00000000">
        <w:rPr>
          <w:rFonts w:ascii="Arial Narrow" w:cs="Arial Narrow" w:eastAsia="Arial Narrow" w:hAnsi="Arial Narrow"/>
          <w:i w:val="1"/>
          <w:color w:val="222222"/>
          <w:rtl w:val="0"/>
        </w:rPr>
        <w:t xml:space="preserve">in silico</w:t>
      </w:r>
      <w:r w:rsidDel="00000000" w:rsidR="00000000" w:rsidRPr="00000000">
        <w:rPr>
          <w:rFonts w:ascii="Arial Narrow" w:cs="Arial Narrow" w:eastAsia="Arial Narrow" w:hAnsi="Arial Narrow"/>
          <w:color w:val="222222"/>
          <w:rtl w:val="0"/>
        </w:rPr>
        <w:t xml:space="preserve">.</w:t>
      </w:r>
    </w:p>
    <w:p w:rsidR="00000000" w:rsidDel="00000000" w:rsidP="00000000" w:rsidRDefault="00000000" w:rsidRPr="00000000" w14:paraId="00000067">
      <w:pPr>
        <w:widowControl w:val="0"/>
        <w:shd w:fill="ffffff" w:val="clear"/>
        <w:spacing w:line="276.0005454545455" w:lineRule="auto"/>
        <w:jc w:val="both"/>
        <w:rPr>
          <w:rFonts w:ascii="Arial Narrow" w:cs="Arial Narrow" w:eastAsia="Arial Narrow" w:hAnsi="Arial Narrow"/>
          <w:color w:val="222222"/>
        </w:rPr>
      </w:pPr>
      <w:r w:rsidDel="00000000" w:rsidR="00000000" w:rsidRPr="00000000">
        <w:rPr>
          <w:rFonts w:ascii="Arial Narrow" w:cs="Arial Narrow" w:eastAsia="Arial Narrow" w:hAnsi="Arial Narrow"/>
          <w:color w:val="222222"/>
          <w:rtl w:val="0"/>
        </w:rPr>
        <w:t xml:space="preserve">5) Produção de lipídios por leveduras oleaginosas. </w:t>
      </w:r>
    </w:p>
    <w:p w:rsidR="00000000" w:rsidDel="00000000" w:rsidP="00000000" w:rsidRDefault="00000000" w:rsidRPr="00000000" w14:paraId="00000068">
      <w:pPr>
        <w:widowControl w:val="0"/>
        <w:spacing w:line="240" w:lineRule="auto"/>
        <w:ind w:left="100" w:firstLine="0"/>
        <w:rPr>
          <w:rFonts w:ascii="Arial Narrow" w:cs="Arial Narrow" w:eastAsia="Arial Narrow" w:hAnsi="Arial Narrow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00" w:right="0" w:hanging="100"/>
        <w:jc w:val="left"/>
        <w:rPr>
          <w:rFonts w:ascii="Arial Narrow" w:cs="Arial Narrow" w:eastAsia="Arial Narrow" w:hAnsi="Arial Narr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A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00" w:right="0" w:hanging="100"/>
        <w:jc w:val="left"/>
        <w:rPr>
          <w:rFonts w:ascii="Arial Narrow" w:cs="Arial Narrow" w:eastAsia="Arial Narrow" w:hAnsi="Arial Narr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00" w:right="0" w:hanging="100"/>
        <w:jc w:val="left"/>
        <w:rPr>
          <w:rFonts w:ascii="Arial Narrow" w:cs="Arial Narrow" w:eastAsia="Arial Narrow" w:hAnsi="Arial Narr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00" w:right="0" w:hanging="100"/>
        <w:jc w:val="left"/>
        <w:rPr>
          <w:rFonts w:ascii="Arial Narrow" w:cs="Arial Narrow" w:eastAsia="Arial Narrow" w:hAnsi="Arial Narr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00" w:right="0" w:hanging="100"/>
        <w:jc w:val="left"/>
        <w:rPr>
          <w:rFonts w:ascii="Arial Narrow" w:cs="Arial Narrow" w:eastAsia="Arial Narrow" w:hAnsi="Arial Narr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 Narrow" w:cs="Arial Narrow" w:eastAsia="Arial Narrow" w:hAnsi="Arial Narrow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 Narrow" w:cs="Arial Narrow" w:eastAsia="Arial Narrow" w:hAnsi="Arial Narrow"/>
          <w:b w:val="1"/>
          <w:sz w:val="28"/>
          <w:szCs w:val="28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0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 Narrow" w:cs="Arial Narrow" w:eastAsia="Arial Narrow" w:hAnsi="Arial Narrow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P</w:t>
      </w:r>
      <w:r w:rsidDel="00000000" w:rsidR="00000000" w:rsidRPr="00000000">
        <w:rPr>
          <w:rFonts w:ascii="Arial Narrow" w:cs="Arial Narrow" w:eastAsia="Arial Narrow" w:hAnsi="Arial Narrow"/>
          <w:b w:val="1"/>
          <w:sz w:val="28"/>
          <w:szCs w:val="28"/>
          <w:rtl w:val="0"/>
        </w:rPr>
        <w:t xml:space="preserve">roposta de trabalho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rtl w:val="0"/>
        </w:rPr>
        <w:t xml:space="preserve">Escreva no espaço abaixo a sua proposta de trabalho para o mestrado/doutorado de acordo com as linhas de pesquisa dos orientadores do programa de Pós-graduação em Microbiologia Agrícola da UFV (PPGMBA/UFV), as quais estão em concordância com as linhas de pesquisa do PPGMBA-UFV. As linhas de pesquisa dos orientadores do referido programa encontram-se nas páginas iniciais deste formulário. O candidato que apresentar uma proposta de trabalho que não se adeque às linhas de pesquisa do PPGMBA/UFV será desclassificado e automaticamente excluído do processo seletivo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3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000.0" w:type="dxa"/>
        <w:jc w:val="left"/>
        <w:tblInd w:w="128.0" w:type="dxa"/>
        <w:tblBorders>
          <w:top w:color="ffffff" w:space="0" w:sz="8" w:val="single"/>
          <w:left w:color="ffffff" w:space="0" w:sz="8" w:val="single"/>
          <w:bottom w:color="ffffff" w:space="0" w:sz="8" w:val="single"/>
          <w:right w:color="ffffff" w:space="0" w:sz="8" w:val="single"/>
          <w:insideH w:color="ffffff" w:space="0" w:sz="8" w:val="single"/>
          <w:insideV w:color="ffffff" w:space="0" w:sz="8" w:val="single"/>
        </w:tblBorders>
        <w:tblLayout w:type="fixed"/>
        <w:tblLook w:val="0400"/>
      </w:tblPr>
      <w:tblGrid>
        <w:gridCol w:w="495"/>
        <w:gridCol w:w="8505"/>
        <w:tblGridChange w:id="0">
          <w:tblGrid>
            <w:gridCol w:w="495"/>
            <w:gridCol w:w="8505"/>
          </w:tblGrid>
        </w:tblGridChange>
      </w:tblGrid>
      <w:tr>
        <w:trPr>
          <w:cantSplit w:val="0"/>
          <w:trHeight w:val="746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</w:tcPr>
          <w:p w:rsidR="00000000" w:rsidDel="00000000" w:rsidP="00000000" w:rsidRDefault="00000000" w:rsidRPr="00000000" w14:paraId="0000007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</w:t>
            </w:r>
          </w:p>
          <w:p w:rsidR="00000000" w:rsidDel="00000000" w:rsidP="00000000" w:rsidRDefault="00000000" w:rsidRPr="00000000" w14:paraId="0000007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2</w:t>
            </w:r>
          </w:p>
          <w:p w:rsidR="00000000" w:rsidDel="00000000" w:rsidP="00000000" w:rsidRDefault="00000000" w:rsidRPr="00000000" w14:paraId="0000007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3</w:t>
            </w:r>
          </w:p>
          <w:p w:rsidR="00000000" w:rsidDel="00000000" w:rsidP="00000000" w:rsidRDefault="00000000" w:rsidRPr="00000000" w14:paraId="0000007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4</w:t>
            </w:r>
          </w:p>
          <w:p w:rsidR="00000000" w:rsidDel="00000000" w:rsidP="00000000" w:rsidRDefault="00000000" w:rsidRPr="00000000" w14:paraId="0000007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5</w:t>
            </w:r>
          </w:p>
          <w:p w:rsidR="00000000" w:rsidDel="00000000" w:rsidP="00000000" w:rsidRDefault="00000000" w:rsidRPr="00000000" w14:paraId="0000007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6</w:t>
            </w:r>
          </w:p>
          <w:p w:rsidR="00000000" w:rsidDel="00000000" w:rsidP="00000000" w:rsidRDefault="00000000" w:rsidRPr="00000000" w14:paraId="0000007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7</w:t>
            </w:r>
          </w:p>
          <w:p w:rsidR="00000000" w:rsidDel="00000000" w:rsidP="00000000" w:rsidRDefault="00000000" w:rsidRPr="00000000" w14:paraId="0000007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8</w:t>
            </w:r>
          </w:p>
          <w:p w:rsidR="00000000" w:rsidDel="00000000" w:rsidP="00000000" w:rsidRDefault="00000000" w:rsidRPr="00000000" w14:paraId="0000007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9</w:t>
            </w:r>
          </w:p>
          <w:p w:rsidR="00000000" w:rsidDel="00000000" w:rsidP="00000000" w:rsidRDefault="00000000" w:rsidRPr="00000000" w14:paraId="0000008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10</w:t>
            </w:r>
          </w:p>
          <w:p w:rsidR="00000000" w:rsidDel="00000000" w:rsidP="00000000" w:rsidRDefault="00000000" w:rsidRPr="00000000" w14:paraId="0000008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11</w:t>
            </w:r>
          </w:p>
          <w:p w:rsidR="00000000" w:rsidDel="00000000" w:rsidP="00000000" w:rsidRDefault="00000000" w:rsidRPr="00000000" w14:paraId="0000008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12</w:t>
            </w:r>
          </w:p>
          <w:p w:rsidR="00000000" w:rsidDel="00000000" w:rsidP="00000000" w:rsidRDefault="00000000" w:rsidRPr="00000000" w14:paraId="0000008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13</w:t>
            </w:r>
          </w:p>
          <w:p w:rsidR="00000000" w:rsidDel="00000000" w:rsidP="00000000" w:rsidRDefault="00000000" w:rsidRPr="00000000" w14:paraId="0000008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14</w:t>
            </w:r>
          </w:p>
          <w:p w:rsidR="00000000" w:rsidDel="00000000" w:rsidP="00000000" w:rsidRDefault="00000000" w:rsidRPr="00000000" w14:paraId="0000008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15</w:t>
            </w:r>
          </w:p>
          <w:p w:rsidR="00000000" w:rsidDel="00000000" w:rsidP="00000000" w:rsidRDefault="00000000" w:rsidRPr="00000000" w14:paraId="0000008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16</w:t>
            </w:r>
          </w:p>
          <w:p w:rsidR="00000000" w:rsidDel="00000000" w:rsidP="00000000" w:rsidRDefault="00000000" w:rsidRPr="00000000" w14:paraId="0000008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17</w:t>
            </w:r>
          </w:p>
          <w:p w:rsidR="00000000" w:rsidDel="00000000" w:rsidP="00000000" w:rsidRDefault="00000000" w:rsidRPr="00000000" w14:paraId="0000008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18</w:t>
            </w:r>
          </w:p>
          <w:p w:rsidR="00000000" w:rsidDel="00000000" w:rsidP="00000000" w:rsidRDefault="00000000" w:rsidRPr="00000000" w14:paraId="0000008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19</w:t>
            </w:r>
          </w:p>
          <w:p w:rsidR="00000000" w:rsidDel="00000000" w:rsidP="00000000" w:rsidRDefault="00000000" w:rsidRPr="00000000" w14:paraId="0000008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20</w:t>
            </w:r>
          </w:p>
          <w:p w:rsidR="00000000" w:rsidDel="00000000" w:rsidP="00000000" w:rsidRDefault="00000000" w:rsidRPr="00000000" w14:paraId="0000008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21</w:t>
            </w:r>
          </w:p>
          <w:p w:rsidR="00000000" w:rsidDel="00000000" w:rsidP="00000000" w:rsidRDefault="00000000" w:rsidRPr="00000000" w14:paraId="0000008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22</w:t>
            </w:r>
          </w:p>
          <w:p w:rsidR="00000000" w:rsidDel="00000000" w:rsidP="00000000" w:rsidRDefault="00000000" w:rsidRPr="00000000" w14:paraId="0000008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23</w:t>
            </w:r>
          </w:p>
          <w:p w:rsidR="00000000" w:rsidDel="00000000" w:rsidP="00000000" w:rsidRDefault="00000000" w:rsidRPr="00000000" w14:paraId="0000008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24</w:t>
            </w:r>
          </w:p>
          <w:p w:rsidR="00000000" w:rsidDel="00000000" w:rsidP="00000000" w:rsidRDefault="00000000" w:rsidRPr="00000000" w14:paraId="0000008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25</w:t>
            </w:r>
          </w:p>
          <w:p w:rsidR="00000000" w:rsidDel="00000000" w:rsidP="00000000" w:rsidRDefault="00000000" w:rsidRPr="00000000" w14:paraId="0000009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26</w:t>
            </w:r>
          </w:p>
          <w:p w:rsidR="00000000" w:rsidDel="00000000" w:rsidP="00000000" w:rsidRDefault="00000000" w:rsidRPr="00000000" w14:paraId="0000009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27</w:t>
            </w:r>
          </w:p>
          <w:p w:rsidR="00000000" w:rsidDel="00000000" w:rsidP="00000000" w:rsidRDefault="00000000" w:rsidRPr="00000000" w14:paraId="0000009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28</w:t>
            </w:r>
          </w:p>
          <w:p w:rsidR="00000000" w:rsidDel="00000000" w:rsidP="00000000" w:rsidRDefault="00000000" w:rsidRPr="00000000" w14:paraId="0000009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29</w:t>
            </w:r>
          </w:p>
          <w:p w:rsidR="00000000" w:rsidDel="00000000" w:rsidP="00000000" w:rsidRDefault="00000000" w:rsidRPr="00000000" w14:paraId="0000009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30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</w:tcPr>
          <w:p w:rsidR="00000000" w:rsidDel="00000000" w:rsidP="00000000" w:rsidRDefault="00000000" w:rsidRPr="00000000" w14:paraId="0000009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666666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 </w:t>
            </w:r>
            <w:r w:rsidDel="00000000" w:rsidR="00000000" w:rsidRPr="00000000"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666666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Máximo de 30 linhas, espaçamento simples, fonte Times New Roman, tamanho 11. </w:t>
            </w:r>
            <w:r w:rsidDel="00000000" w:rsidR="00000000" w:rsidRPr="00000000">
              <w:rPr>
                <w:rFonts w:ascii="Arial Narrow" w:cs="Arial Narrow" w:eastAsia="Arial Narrow" w:hAnsi="Arial Narrow"/>
                <w:color w:val="666666"/>
                <w:rtl w:val="0"/>
              </w:rPr>
              <w:t xml:space="preserve">Contextualize a sua proposta demonstrando o impacto científico, social e econômico.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color w:val="66666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color w:val="66666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color w:val="66666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color w:val="66666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 Narrow" w:cs="Arial Narrow" w:eastAsia="Arial Narrow" w:hAnsi="Arial Narrow"/>
                <w:color w:val="666666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9B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00" w:right="0" w:hanging="100"/>
        <w:jc w:val="both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C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D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E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F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0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709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rial Narrow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PT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20" w:before="400" w:line="276" w:lineRule="auto"/>
      <w:ind w:left="0" w:right="0" w:firstLine="0"/>
      <w:jc w:val="left"/>
    </w:pPr>
    <w:rPr>
      <w:rFonts w:ascii="Arial" w:cs="Arial" w:eastAsia="Arial" w:hAnsi="Arial"/>
      <w:b w:val="0"/>
      <w:i w:val="0"/>
      <w:smallCaps w:val="0"/>
      <w:strike w:val="0"/>
      <w:color w:val="000000"/>
      <w:sz w:val="40"/>
      <w:szCs w:val="40"/>
      <w:u w:val="none"/>
      <w:shd w:fill="auto" w:val="clear"/>
      <w:vertAlign w:val="baseline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20" w:before="360" w:line="276" w:lineRule="auto"/>
      <w:ind w:left="0" w:right="0" w:firstLine="0"/>
      <w:jc w:val="left"/>
    </w:pPr>
    <w:rPr>
      <w:rFonts w:ascii="Arial" w:cs="Arial" w:eastAsia="Arial" w:hAnsi="Arial"/>
      <w:b w:val="0"/>
      <w:i w:val="0"/>
      <w:smallCaps w:val="0"/>
      <w:strike w:val="0"/>
      <w:color w:val="000000"/>
      <w:sz w:val="32"/>
      <w:szCs w:val="32"/>
      <w:u w:val="none"/>
      <w:shd w:fill="auto" w:val="clear"/>
      <w:vertAlign w:val="baseline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320" w:line="276" w:lineRule="auto"/>
      <w:ind w:left="0" w:right="0" w:firstLine="0"/>
      <w:jc w:val="left"/>
    </w:pPr>
    <w:rPr>
      <w:rFonts w:ascii="Arial" w:cs="Arial" w:eastAsia="Arial" w:hAnsi="Arial"/>
      <w:b w:val="0"/>
      <w:i w:val="0"/>
      <w:smallCaps w:val="0"/>
      <w:strike w:val="0"/>
      <w:color w:val="434343"/>
      <w:sz w:val="28"/>
      <w:szCs w:val="28"/>
      <w:u w:val="none"/>
      <w:shd w:fill="auto" w:val="clear"/>
      <w:vertAlign w:val="baseline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280" w:line="276" w:lineRule="auto"/>
      <w:ind w:left="0" w:right="0" w:firstLine="0"/>
      <w:jc w:val="left"/>
    </w:pPr>
    <w:rPr>
      <w:rFonts w:ascii="Arial" w:cs="Arial" w:eastAsia="Arial" w:hAnsi="Arial"/>
      <w:b w:val="0"/>
      <w:i w:val="0"/>
      <w:smallCaps w:val="0"/>
      <w:strike w:val="0"/>
      <w:color w:val="666666"/>
      <w:sz w:val="24"/>
      <w:szCs w:val="24"/>
      <w:u w:val="none"/>
      <w:shd w:fill="auto" w:val="clear"/>
      <w:vertAlign w:val="baseline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240" w:line="276" w:lineRule="auto"/>
      <w:ind w:left="0" w:right="0" w:firstLine="0"/>
      <w:jc w:val="left"/>
    </w:pPr>
    <w:rPr>
      <w:rFonts w:ascii="Arial" w:cs="Arial" w:eastAsia="Arial" w:hAnsi="Arial"/>
      <w:b w:val="0"/>
      <w:i w:val="0"/>
      <w:smallCaps w:val="0"/>
      <w:strike w:val="0"/>
      <w:color w:val="666666"/>
      <w:sz w:val="22"/>
      <w:szCs w:val="22"/>
      <w:u w:val="none"/>
      <w:shd w:fill="auto" w:val="clear"/>
      <w:vertAlign w:val="baseline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240" w:line="276" w:lineRule="auto"/>
      <w:ind w:left="0" w:right="0" w:firstLine="0"/>
      <w:jc w:val="left"/>
    </w:pPr>
    <w:rPr>
      <w:rFonts w:ascii="Arial" w:cs="Arial" w:eastAsia="Arial" w:hAnsi="Arial"/>
      <w:b w:val="0"/>
      <w:i w:val="1"/>
      <w:smallCaps w:val="0"/>
      <w:strike w:val="0"/>
      <w:color w:val="666666"/>
      <w:sz w:val="22"/>
      <w:szCs w:val="22"/>
      <w:u w:val="none"/>
      <w:shd w:fill="auto" w:val="clear"/>
      <w:vertAlign w:val="baseline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60" w:before="0" w:line="276" w:lineRule="auto"/>
      <w:ind w:left="0" w:right="0" w:firstLine="0"/>
      <w:jc w:val="left"/>
    </w:pPr>
    <w:rPr>
      <w:rFonts w:ascii="Arial" w:cs="Arial" w:eastAsia="Arial" w:hAnsi="Arial"/>
      <w:b w:val="0"/>
      <w:i w:val="0"/>
      <w:smallCaps w:val="0"/>
      <w:strike w:val="0"/>
      <w:color w:val="000000"/>
      <w:sz w:val="52"/>
      <w:szCs w:val="52"/>
      <w:u w:val="none"/>
      <w:shd w:fill="auto" w:val="clear"/>
      <w:vertAlign w:val="baseline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Normal1" w:customStyle="1">
    <w:name w:val="Normal1"/>
  </w:style>
  <w:style w:type="table" w:styleId="a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  <w:tcPr>
      <w:shd w:color="auto" w:fill="ced7e7" w:val="clear"/>
    </w:tcPr>
  </w:style>
  <w:style w:type="table" w:styleId="a0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Body" w:customStyle="1">
    <w:name w:val="Body"/>
    <w:rsid w:val="00382FE3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  <w:bar w:space="0" w:sz="0" w:val="nil"/>
      </w:pBdr>
    </w:pPr>
    <w:rPr>
      <w:rFonts w:cs="Arial Unicode MS" w:eastAsia="Arial Unicode MS"/>
      <w:color w:val="000000"/>
      <w:u w:color="000000"/>
      <w:bdr w:space="0" w:sz="0" w:val="nil"/>
      <w:lang w:val="en-US"/>
    </w:rPr>
  </w:style>
  <w:style w:type="character" w:styleId="None" w:customStyle="1">
    <w:name w:val="None"/>
    <w:rsid w:val="00382FE3"/>
  </w:style>
  <w:style w:type="paragraph" w:styleId="Heading" w:customStyle="1">
    <w:name w:val="Heading"/>
    <w:next w:val="Body"/>
    <w:rsid w:val="00382FE3"/>
    <w:pPr>
      <w:keepNext w:val="1"/>
      <w:keepLines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  <w:bar w:space="0" w:sz="0" w:val="nil"/>
      </w:pBdr>
      <w:spacing w:after="120" w:before="400"/>
      <w:outlineLvl w:val="0"/>
    </w:pPr>
    <w:rPr>
      <w:color w:val="000000"/>
      <w:sz w:val="40"/>
      <w:szCs w:val="40"/>
      <w:u w:color="000000"/>
      <w:bdr w:space="0" w:sz="0" w:val="nil"/>
      <w:lang w:val="en-US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7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8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9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ced7e7" w:val="clear"/>
    </w:tc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ced7e7" w:val="clear"/>
    </w:tcPr>
  </w:style>
  <w:style w:type="table" w:styleId="Table3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ced7e7" w:val="clear"/>
    </w:tcPr>
  </w:style>
  <w:style w:type="table" w:styleId="Table4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ced7e7" w:val="clear"/>
    </w:tcPr>
  </w:style>
  <w:style w:type="table" w:styleId="Table5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ced7e7" w:val="clear"/>
    </w:tcPr>
  </w:style>
  <w:style w:type="table" w:styleId="Table6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ced7e7" w:val="clear"/>
    </w:tcPr>
  </w:style>
  <w:style w:type="table" w:styleId="Table7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ced7e7" w:val="clear"/>
    </w:tcPr>
  </w:style>
  <w:style w:type="table" w:styleId="Table8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ced7e7" w:val="clear"/>
    </w:tc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ced7e7" w:val="clear"/>
    </w:tc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ced7e7" w:val="clear"/>
    </w:tcPr>
  </w:style>
  <w:style w:type="table" w:styleId="Table3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ced7e7" w:val="clear"/>
    </w:tcPr>
  </w:style>
  <w:style w:type="table" w:styleId="Table4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ced7e7" w:val="clear"/>
    </w:tcPr>
  </w:style>
  <w:style w:type="table" w:styleId="Table5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ced7e7" w:val="clear"/>
    </w:tcPr>
  </w:style>
  <w:style w:type="table" w:styleId="Table6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ced7e7" w:val="clear"/>
    </w:tcPr>
  </w:style>
  <w:style w:type="table" w:styleId="Table7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ced7e7" w:val="clear"/>
    </w:tcPr>
  </w:style>
  <w:style w:type="table" w:styleId="Table8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ced7e7" w:val="clear"/>
    </w:tc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ced7e7" w:val="clear"/>
    </w:tc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ced7e7" w:val="clear"/>
    </w:tcPr>
  </w:style>
  <w:style w:type="table" w:styleId="Table3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ced7e7" w:val="clear"/>
    </w:tcPr>
  </w:style>
  <w:style w:type="table" w:styleId="Table4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ced7e7" w:val="clear"/>
    </w:tcPr>
  </w:style>
  <w:style w:type="table" w:styleId="Table5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ced7e7" w:val="clear"/>
    </w:tcPr>
  </w:style>
  <w:style w:type="table" w:styleId="Table6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ced7e7" w:val="clear"/>
    </w:tcPr>
  </w:style>
  <w:style w:type="table" w:styleId="Table7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ced7e7" w:val="clear"/>
    </w:tcPr>
  </w:style>
  <w:style w:type="table" w:styleId="Table8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ced7e7" w:val="clear"/>
    </w:tc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ced7e7" w:val="clear"/>
    </w:tc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ced7e7" w:val="clear"/>
    </w:tcPr>
  </w:style>
  <w:style w:type="paragraph" w:styleId="Subtitle">
    <w:name w:val="Subtitle"/>
    <w:basedOn w:val="Normal"/>
    <w:next w:val="Normal"/>
    <w:pPr>
      <w:keepNext w:val="1"/>
      <w:keepLines w:val="1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20" w:before="0" w:line="276" w:lineRule="auto"/>
      <w:ind w:left="0" w:right="0" w:firstLine="0"/>
      <w:jc w:val="left"/>
    </w:pPr>
    <w:rPr>
      <w:rFonts w:ascii="Arial" w:cs="Arial" w:eastAsia="Arial" w:hAnsi="Arial"/>
      <w:b w:val="0"/>
      <w:i w:val="0"/>
      <w:smallCaps w:val="0"/>
      <w:strike w:val="0"/>
      <w:color w:val="666666"/>
      <w:sz w:val="30"/>
      <w:szCs w:val="30"/>
      <w:u w:val="none"/>
      <w:shd w:fill="auto" w:val="clear"/>
      <w:vertAlign w:val="baseline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ced7e7" w:val="clear"/>
    </w:tc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ced7e7" w:val="clear"/>
    </w:tc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ArialNarrow-regular.ttf"/><Relationship Id="rId2" Type="http://schemas.openxmlformats.org/officeDocument/2006/relationships/font" Target="fonts/ArialNarrow-bold.ttf"/><Relationship Id="rId3" Type="http://schemas.openxmlformats.org/officeDocument/2006/relationships/font" Target="fonts/ArialNarrow-italic.ttf"/><Relationship Id="rId4" Type="http://schemas.openxmlformats.org/officeDocument/2006/relationships/font" Target="fonts/ArialNarrow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RW5wwmmqzxaZqzMecSHLpug2JKg==">CgMxLjAyCGguZ2pkZ3hzMg5oLnlxMjdkcG53cGpnbzgAciExaE8wMThOTnhUSEpBZy1pNlVVNVN5MXZxdDJweVh4dHg=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2020-04-30T15:17:00Z</dcterms:created>
  <dc:creator>Usuario</dc:creator>
</cp:coreProperties>
</file>