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IV - PROPOSTA DE TRABALHO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bookmarkStart w:colFirst="0" w:colLast="0" w:name="_heading=h.yq27dpnwpjgo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Programa de Pós-graduação em Microbiologia Agrícola - Universidade Federal de Viçosa</w:t>
      </w:r>
    </w:p>
    <w:p w:rsidR="00000000" w:rsidDel="00000000" w:rsidP="00000000" w:rsidRDefault="00000000" w:rsidRPr="00000000" w14:paraId="00000004">
      <w:pPr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rHeight w:val="2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Dados do candidato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Nome completo:          ___________________________________________________________________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Data de nascimento:   ______________   Município/UF: ___________ País: _______________________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graduação:   ___________________________________ Ano de conclusão: ________________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pós-graduação:   _______________________________________________________________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Mês/Ano de conclusão: ___________ Nome do orientador do mestrado:  __________________________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Instituição:  ___________________________________________________________________________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Indique em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u w:val="single"/>
                <w:rtl w:val="0"/>
              </w:rPr>
              <w:t xml:space="preserve">ordem de preferência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as linhas de pesquisa (destaque o número da linha de pesquisa) e os orientadores que deseja trabalhar durante o curso de pós-graduação. Ordem de preferência para a indicação das linhas de pesquisa: A), B), C), D) e E).   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   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A)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E) Linha de Pesquisa de interesse:                                                                       Orientador:          </w:t>
            </w:r>
          </w:p>
        </w:tc>
      </w:tr>
    </w:tbl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Linhas de Pesquisa: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0" w:before="0"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Cynthia Canedo da Silva</w:t>
      </w:r>
    </w:p>
    <w:p w:rsidR="00000000" w:rsidDel="00000000" w:rsidP="00000000" w:rsidRDefault="00000000" w:rsidRPr="00000000" w14:paraId="00000017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Microbiota, saúde e conservação de abelhas sem ferrão</w:t>
      </w:r>
    </w:p>
    <w:p w:rsidR="00000000" w:rsidDel="00000000" w:rsidP="00000000" w:rsidRDefault="00000000" w:rsidRPr="00000000" w14:paraId="00000018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Uso de microrganismos promotores de crescimento de plantas para recuperação de áreas degradadas</w:t>
      </w:r>
    </w:p>
    <w:p w:rsidR="00000000" w:rsidDel="00000000" w:rsidP="00000000" w:rsidRDefault="00000000" w:rsidRPr="00000000" w14:paraId="00000019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Tratamento de efluentes de amostras associadas à petróleo</w:t>
      </w:r>
    </w:p>
    <w:p w:rsidR="00000000" w:rsidDel="00000000" w:rsidP="00000000" w:rsidRDefault="00000000" w:rsidRPr="00000000" w14:paraId="0000001A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Estudo da microbiota associada à processos de biocorrosão em plataformas de petróleo</w:t>
      </w:r>
    </w:p>
    <w:p w:rsidR="00000000" w:rsidDel="00000000" w:rsidP="00000000" w:rsidRDefault="00000000" w:rsidRPr="00000000" w14:paraId="0000001B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Denise Mara Soares Bazzolli (apenas doutorado)</w:t>
      </w:r>
    </w:p>
    <w:p w:rsidR="00000000" w:rsidDel="00000000" w:rsidP="00000000" w:rsidRDefault="00000000" w:rsidRPr="00000000" w14:paraId="0000001D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Bioinsumos microbianos  para aplicação biotecnológica: isolamento e caracterização em nível fenotípico e genético bactérias do gênero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Streptomyces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e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Myxococcus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provenientes de rizosfera e composto orgânico proveniente de compostagem.</w:t>
      </w:r>
    </w:p>
    <w:p w:rsidR="00000000" w:rsidDel="00000000" w:rsidP="00000000" w:rsidRDefault="00000000" w:rsidRPr="00000000" w14:paraId="0000001E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Felipe Alves de Almeida (apenas mestrado)</w:t>
      </w:r>
    </w:p>
    <w:p w:rsidR="00000000" w:rsidDel="00000000" w:rsidP="00000000" w:rsidRDefault="00000000" w:rsidRPr="00000000" w14:paraId="00000020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Quorum sensing e quorum quenching em patógenos e deterioradores de alimentos;</w:t>
      </w:r>
    </w:p>
    <w:p w:rsidR="00000000" w:rsidDel="00000000" w:rsidP="00000000" w:rsidRDefault="00000000" w:rsidRPr="00000000" w14:paraId="00000021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Campylobacter spp.;</w:t>
      </w:r>
    </w:p>
    <w:p w:rsidR="00000000" w:rsidDel="00000000" w:rsidP="00000000" w:rsidRDefault="00000000" w:rsidRPr="00000000" w14:paraId="00000022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Bioeconomia circular e sustentabilidade na indústria de alimentos;</w:t>
      </w:r>
    </w:p>
    <w:p w:rsidR="00000000" w:rsidDel="00000000" w:rsidP="00000000" w:rsidRDefault="00000000" w:rsidRPr="00000000" w14:paraId="00000023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Bioproteção de alimentos por bactérias láticas e propiônicas.</w:t>
      </w:r>
    </w:p>
    <w:p w:rsidR="00000000" w:rsidDel="00000000" w:rsidP="00000000" w:rsidRDefault="00000000" w:rsidRPr="00000000" w14:paraId="00000024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José Guilherme Prado Martin</w:t>
      </w:r>
    </w:p>
    <w:p w:rsidR="00000000" w:rsidDel="00000000" w:rsidP="00000000" w:rsidRDefault="00000000" w:rsidRPr="00000000" w14:paraId="0000002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Prospecção de microrganismos de alimentos fermentados para aplicação industrial</w:t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Influência da microbiota nas características físico-químicas, sensoriais e funcionais de alimentos fermentados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Design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de produtos ou alimentos fermentados inovadores</w:t>
      </w:r>
    </w:p>
    <w:p w:rsidR="00000000" w:rsidDel="00000000" w:rsidP="00000000" w:rsidRDefault="00000000" w:rsidRPr="00000000" w14:paraId="0000002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Desenvolvimento de protótipos com finalidade educacional na temática de alimentos fermentados</w:t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Marcos Rogério Tótola</w:t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Biossurfactantes e suas aplicações agrícolas e biotecnológicas;</w:t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Biorremediação;</w:t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Bionanotecnologia;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Indicadores e Índices de qualidade de solos;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Processos microbiológicos do solo associados ao uso de nanobolhas: efeito sobre a biodegradação de pesticidas, controle de fitopatógenos, ciclagem da matéria orgânica, interações plantas-microrganismos, biodiversidade microbiana e produtividade vegetal.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Energias renováveis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7) Bolsa Petrobras: Fluidos de perfuração resistentes à degradação: novos materiais, inibidores microbianos e silenciamento de genes de vias de biodegradação de Xantana e Hidroxipropilamido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Marisa Vieira de Queiroz (apenas mestrado)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Estudo de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 Bacillus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spp. endofítico de seringueiras da floresta amazônica brasileira: análise de genomas, controle de fitopatógenos e promoção de crescimento da soja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Caracterização de fatores de patogenicidade em fungos fitopatogênicos do feijoeiro comum e da soja.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Identificação de elementos transponíveis no genoma de fungos fitopatogênicos e avaliação do papel destes elementos como fatores de patogenicidade.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Marliane de Cássia Soares da Silva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Associações Biológicas: planta-microrganismo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Microrganismos na produção de mudas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Microrganismos do cafeeiro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Cogumelos comestíveis: produção e enriquecimento com minerais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Mateus Ferreira Santana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Agricultura sustentável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Otimização, formulação e testes em ambiente relevante de bioinoculantes a base de bactérias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Desenho de SynComs para controle biológico e promoção de crescimento de planta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1.3) Uso bioestimulantes para microbiota benéfica do solo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 Soluções microbiológicas para desafios climáticos e ambientais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Mobiloma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3.1) Entendo o papel do mobiloma nos ecossistemas</w:t>
      </w:r>
    </w:p>
    <w:p w:rsidR="00000000" w:rsidDel="00000000" w:rsidP="00000000" w:rsidRDefault="00000000" w:rsidRPr="00000000" w14:paraId="0000004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3.2) Construção de vetores genéticos para promoção de crescimento vegetal e controle de doenças causadas por bactérias fitopatogênicas.</w:t>
      </w:r>
    </w:p>
    <w:p w:rsidR="00000000" w:rsidDel="00000000" w:rsidP="00000000" w:rsidRDefault="00000000" w:rsidRPr="00000000" w14:paraId="0000004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Programação/Bioinformática: desenvolvimento de um software para aplicação de bioestimulantes para microrganismos do solo.</w:t>
      </w:r>
    </w:p>
    <w:p w:rsidR="00000000" w:rsidDel="00000000" w:rsidP="00000000" w:rsidRDefault="00000000" w:rsidRPr="00000000" w14:paraId="0000004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Poliane Alfenas Zerbini</w:t>
      </w:r>
    </w:p>
    <w:p w:rsidR="00000000" w:rsidDel="00000000" w:rsidP="00000000" w:rsidRDefault="00000000" w:rsidRPr="00000000" w14:paraId="0000004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Vírus de Microrganismos: Diversidade, Genômica e Biotecnologia</w:t>
      </w:r>
    </w:p>
    <w:p w:rsidR="00000000" w:rsidDel="00000000" w:rsidP="00000000" w:rsidRDefault="00000000" w:rsidRPr="00000000" w14:paraId="0000004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Ecologia e Evolução de Vírus </w:t>
      </w:r>
    </w:p>
    <w:p w:rsidR="00000000" w:rsidDel="00000000" w:rsidP="00000000" w:rsidRDefault="00000000" w:rsidRPr="00000000" w14:paraId="0000004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Dinâmica de Coevolução entre Vírus e seus Hospedeiros</w:t>
      </w:r>
    </w:p>
    <w:p w:rsidR="00000000" w:rsidDel="00000000" w:rsidP="00000000" w:rsidRDefault="00000000" w:rsidRPr="00000000" w14:paraId="0000004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Mecanismos de Interação Vírus–Hospedeiro e Respostas Adaptativas</w:t>
      </w:r>
    </w:p>
    <w:p w:rsidR="00000000" w:rsidDel="00000000" w:rsidP="00000000" w:rsidRDefault="00000000" w:rsidRPr="00000000" w14:paraId="0000004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Aplicação de Vírus no Controle Biológico de Fitopatógenos</w:t>
      </w:r>
    </w:p>
    <w:p w:rsidR="00000000" w:rsidDel="00000000" w:rsidP="00000000" w:rsidRDefault="00000000" w:rsidRPr="00000000" w14:paraId="0000005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6) Bolsa de Doutorado CNPq: “Bioinformática Aplicada à Taxonomia de Vírus”</w:t>
      </w:r>
    </w:p>
    <w:p w:rsidR="00000000" w:rsidDel="00000000" w:rsidP="00000000" w:rsidRDefault="00000000" w:rsidRPr="00000000" w14:paraId="0000005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Sérgio Oliveira de Paula</w:t>
      </w:r>
    </w:p>
    <w:p w:rsidR="00000000" w:rsidDel="00000000" w:rsidP="00000000" w:rsidRDefault="00000000" w:rsidRPr="00000000" w14:paraId="0000005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Virologia Ambiental Básica - Identificação e caracterização de bacteriófagos </w:t>
      </w:r>
    </w:p>
    <w:p w:rsidR="00000000" w:rsidDel="00000000" w:rsidP="00000000" w:rsidRDefault="00000000" w:rsidRPr="00000000" w14:paraId="0000005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Virologia Aplicada - Uso biotecnológico dos bacteriófagos</w:t>
      </w:r>
    </w:p>
    <w:p w:rsidR="00000000" w:rsidDel="00000000" w:rsidP="00000000" w:rsidRDefault="00000000" w:rsidRPr="00000000" w14:paraId="0000005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Simon Luke Elliot</w:t>
      </w:r>
    </w:p>
    <w:p w:rsidR="00000000" w:rsidDel="00000000" w:rsidP="00000000" w:rsidRDefault="00000000" w:rsidRPr="00000000" w14:paraId="0000005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Fungos endofíticos e entomopatogénicos para bioinsumos</w:t>
      </w:r>
    </w:p>
    <w:p w:rsidR="00000000" w:rsidDel="00000000" w:rsidP="00000000" w:rsidRDefault="00000000" w:rsidRPr="00000000" w14:paraId="0000005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Fungos endofíticos e entomopatogénicos na agricultura regenerativa</w:t>
      </w:r>
    </w:p>
    <w:p w:rsidR="00000000" w:rsidDel="00000000" w:rsidP="00000000" w:rsidRDefault="00000000" w:rsidRPr="00000000" w14:paraId="0000005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Interações fungos endofíticos-plantas-fitopatógenos-vetores</w:t>
      </w:r>
    </w:p>
    <w:p w:rsidR="00000000" w:rsidDel="00000000" w:rsidP="00000000" w:rsidRDefault="00000000" w:rsidRPr="00000000" w14:paraId="0000005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Vírus de insetos para o controle biológico, e a defesa imune dos insetos</w:t>
      </w:r>
    </w:p>
    <w:p w:rsidR="00000000" w:rsidDel="00000000" w:rsidP="00000000" w:rsidRDefault="00000000" w:rsidRPr="00000000" w14:paraId="0000005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Fungos associados a formigas cortadeiras</w:t>
      </w:r>
    </w:p>
    <w:p w:rsidR="00000000" w:rsidDel="00000000" w:rsidP="00000000" w:rsidRDefault="00000000" w:rsidRPr="00000000" w14:paraId="0000005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Biologia térmica de fungos entomopatogénicos</w:t>
      </w:r>
    </w:p>
    <w:p w:rsidR="00000000" w:rsidDel="00000000" w:rsidP="00000000" w:rsidRDefault="00000000" w:rsidRPr="00000000" w14:paraId="0000005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7) Fungos entomopatogénicos como modelo para estudo de coinfecções</w:t>
      </w:r>
    </w:p>
    <w:p w:rsidR="00000000" w:rsidDel="00000000" w:rsidP="00000000" w:rsidRDefault="00000000" w:rsidRPr="00000000" w14:paraId="0000005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8) Fungos entomopatogênicos – novos gêneros e novas espécies para o controle biológico</w:t>
      </w:r>
    </w:p>
    <w:p w:rsidR="00000000" w:rsidDel="00000000" w:rsidP="00000000" w:rsidRDefault="00000000" w:rsidRPr="00000000" w14:paraId="0000006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Solimar Gonçalves Machado:</w:t>
      </w:r>
    </w:p>
    <w:p w:rsidR="00000000" w:rsidDel="00000000" w:rsidP="00000000" w:rsidRDefault="00000000" w:rsidRPr="00000000" w14:paraId="0000006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Microbiologia Aplicada à Segurança e Qualidade dos Alimentos: Controle de Contaminantes em Ambientes de Processamento.</w:t>
      </w:r>
    </w:p>
    <w:p w:rsidR="00000000" w:rsidDel="00000000" w:rsidP="00000000" w:rsidRDefault="00000000" w:rsidRPr="00000000" w14:paraId="0000006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Wendel Batista da Silveira (apenas mestrado):</w:t>
      </w:r>
    </w:p>
    <w:p w:rsidR="00000000" w:rsidDel="00000000" w:rsidP="00000000" w:rsidRDefault="00000000" w:rsidRPr="00000000" w14:paraId="0000006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Produção de biocombustíveis e biomoléculas de interesse industrial a partir de resíduos (subprodutos) agroindustriais.</w:t>
      </w:r>
    </w:p>
    <w:p w:rsidR="00000000" w:rsidDel="00000000" w:rsidP="00000000" w:rsidRDefault="00000000" w:rsidRPr="00000000" w14:paraId="0000006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Regulação do metabolismo e respostas adaptativas de leveduras.</w:t>
      </w:r>
    </w:p>
    <w:p w:rsidR="00000000" w:rsidDel="00000000" w:rsidP="00000000" w:rsidRDefault="00000000" w:rsidRPr="00000000" w14:paraId="0000006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Engenharia Metabólica: seleção de leveduras com fenótipos de interesse industrial por evolução adaptativa em laboratório.</w:t>
      </w:r>
    </w:p>
    <w:p w:rsidR="00000000" w:rsidDel="00000000" w:rsidP="00000000" w:rsidRDefault="00000000" w:rsidRPr="00000000" w14:paraId="0000006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Biologia computacional: reconstrução de modelos metabólicos em escala genômica e predição da abundância de proteínas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in silico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.</w:t>
      </w:r>
    </w:p>
    <w:p w:rsidR="00000000" w:rsidDel="00000000" w:rsidP="00000000" w:rsidRDefault="00000000" w:rsidRPr="00000000" w14:paraId="0000006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Produção de lipídios por leveduras oleaginosas. </w:t>
      </w:r>
    </w:p>
    <w:p w:rsidR="00000000" w:rsidDel="00000000" w:rsidP="00000000" w:rsidRDefault="00000000" w:rsidRPr="00000000" w14:paraId="0000006A">
      <w:pPr>
        <w:widowControl w:val="0"/>
        <w:spacing w:line="240" w:lineRule="auto"/>
        <w:ind w:left="100" w:firstLine="0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roposta de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Escreva no espaço abaixo a sua proposta de trabalho para o mestrado/doutorado de acordo com as linhas de pesquisa dos orientadores do programa de Pós-graduação em Microbiologia Agrícola da UFV (PPGMBA/UFV), as quais estão em concordância com as linhas de pesquisa do PPGMBA-UFV. As linhas de pesquisa dos orientadores do referido programa encontram-se nas páginas iniciais deste formulário. O candidato que apresentar uma proposta de trabalho que não se adeque às linhas de pesquisa do PPGMBA/UFV será desclassificado e automaticamente excluído do processo seletivo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Ind w:w="12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95"/>
        <w:gridCol w:w="8505"/>
        <w:tblGridChange w:id="0">
          <w:tblGrid>
            <w:gridCol w:w="495"/>
            <w:gridCol w:w="8505"/>
          </w:tblGrid>
        </w:tblGridChange>
      </w:tblGrid>
      <w:tr>
        <w:trPr>
          <w:cantSplit w:val="0"/>
          <w:trHeight w:val="7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Máximo de 30 linhas, espaçamento simples, fonte Times New Roman, tamanho 11. </w:t>
            </w:r>
            <w:r w:rsidDel="00000000" w:rsidR="00000000" w:rsidRPr="00000000">
              <w:rPr>
                <w:rFonts w:ascii="Arial Narrow" w:cs="Arial Narrow" w:eastAsia="Arial Narrow" w:hAnsi="Arial Narrow"/>
                <w:color w:val="666666"/>
                <w:rtl w:val="0"/>
              </w:rPr>
              <w:t xml:space="preserve">Contextualize a sua proposta demonstrando o impacto científico, social e econômico.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1" w:customStyle="1">
    <w:name w:val="Normal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color="auto" w:fill="ced7e7" w:val="clear"/>
    </w:tc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ody" w:customStyle="1">
    <w:name w:val="Body"/>
    <w:rsid w:val="00382FE3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</w:pPr>
    <w:rPr>
      <w:rFonts w:cs="Arial Unicode MS" w:eastAsia="Arial Unicode MS"/>
      <w:color w:val="000000"/>
      <w:u w:color="000000"/>
      <w:bdr w:space="0" w:sz="0" w:val="nil"/>
      <w:lang w:val="en-US"/>
    </w:rPr>
  </w:style>
  <w:style w:type="character" w:styleId="None" w:customStyle="1">
    <w:name w:val="None"/>
    <w:rsid w:val="00382FE3"/>
  </w:style>
  <w:style w:type="paragraph" w:styleId="Heading" w:customStyle="1">
    <w:name w:val="Heading"/>
    <w:next w:val="Body"/>
    <w:rsid w:val="00382FE3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120" w:before="400"/>
      <w:outlineLvl w:val="0"/>
    </w:pPr>
    <w:rPr>
      <w:color w:val="000000"/>
      <w:sz w:val="40"/>
      <w:szCs w:val="40"/>
      <w:u w:color="000000"/>
      <w:bdr w:space="0" w:sz="0" w:val="nil"/>
      <w:lang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W5wwmmqzxaZqzMecSHLpug2JKg==">CgMxLjAyCGguZ2pkZ3hzMg5oLnlxMjdkcG53cGpnbzgAciExaE8wMThOTnhUSEpBZy1pNlVVNVN5MXZxdDJweVh4dHg=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2020-04-30T15:17:00Z</dcterms:created>
  <dc:creator>Usuario</dc:creator>
</cp:coreProperties>
</file>